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09" w:rsidRDefault="00BE31EA" w:rsidP="00C61309">
      <w:pPr>
        <w:spacing w:line="240" w:lineRule="auto"/>
        <w:jc w:val="center"/>
        <w:rPr>
          <w:rFonts w:asciiTheme="minorBidi" w:hAnsiTheme="minorBidi" w:cs="PT Bold Heading"/>
          <w:sz w:val="144"/>
          <w:szCs w:val="144"/>
          <w:rtl/>
        </w:rPr>
      </w:pPr>
      <w:r>
        <w:rPr>
          <w:rFonts w:asciiTheme="minorBidi" w:hAnsiTheme="minorBidi" w:cs="PT Bold Heading"/>
          <w:noProof/>
          <w:sz w:val="144"/>
          <w:szCs w:val="144"/>
          <w:rtl/>
        </w:rPr>
        <w:pict>
          <v:rect id="_x0000_s1044" style="position:absolute;left:0;text-align:left;margin-left:300.8pt;margin-top:8.55pt;width:160.6pt;height:177.2pt;z-index:251679744" stroked="f">
            <v:textbox style="mso-next-textbox:#_x0000_s1044">
              <w:txbxContent>
                <w:p w:rsidR="00C61309" w:rsidRPr="002C499E" w:rsidRDefault="00C61309" w:rsidP="00C61309">
                  <w:pPr>
                    <w:jc w:val="center"/>
                    <w:rPr>
                      <w:rFonts w:ascii="Traditional Arabic" w:hAnsi="Traditional Arabic" w:cs="Traditional Arabic"/>
                      <w:b/>
                      <w:bCs/>
                      <w:sz w:val="28"/>
                      <w:szCs w:val="28"/>
                      <w:rtl/>
                    </w:rPr>
                  </w:pPr>
                  <w:r w:rsidRPr="002C499E">
                    <w:rPr>
                      <w:rFonts w:ascii="Traditional Arabic" w:hAnsi="Traditional Arabic" w:cs="Traditional Arabic"/>
                      <w:b/>
                      <w:bCs/>
                      <w:sz w:val="28"/>
                      <w:szCs w:val="28"/>
                      <w:rtl/>
                    </w:rPr>
                    <w:t>المملكة العربية السعودية</w:t>
                  </w:r>
                </w:p>
                <w:p w:rsidR="00C61309" w:rsidRPr="002C499E" w:rsidRDefault="00C61309" w:rsidP="00C61309">
                  <w:pPr>
                    <w:jc w:val="center"/>
                    <w:rPr>
                      <w:rFonts w:ascii="Traditional Arabic" w:hAnsi="Traditional Arabic" w:cs="Traditional Arabic"/>
                      <w:b/>
                      <w:bCs/>
                      <w:sz w:val="28"/>
                      <w:szCs w:val="28"/>
                      <w:rtl/>
                    </w:rPr>
                  </w:pPr>
                  <w:proofErr w:type="gramStart"/>
                  <w:r w:rsidRPr="002C499E">
                    <w:rPr>
                      <w:rFonts w:ascii="Traditional Arabic" w:hAnsi="Traditional Arabic" w:cs="Traditional Arabic"/>
                      <w:b/>
                      <w:bCs/>
                      <w:sz w:val="28"/>
                      <w:szCs w:val="28"/>
                      <w:rtl/>
                    </w:rPr>
                    <w:t>وزارة</w:t>
                  </w:r>
                  <w:proofErr w:type="gramEnd"/>
                  <w:r w:rsidRPr="002C499E">
                    <w:rPr>
                      <w:rFonts w:ascii="Traditional Arabic" w:hAnsi="Traditional Arabic" w:cs="Traditional Arabic"/>
                      <w:b/>
                      <w:bCs/>
                      <w:sz w:val="28"/>
                      <w:szCs w:val="28"/>
                      <w:rtl/>
                    </w:rPr>
                    <w:t xml:space="preserve"> التعليم العالي</w:t>
                  </w:r>
                </w:p>
                <w:p w:rsidR="00C61309" w:rsidRPr="002C499E" w:rsidRDefault="00C61309" w:rsidP="00C61309">
                  <w:pPr>
                    <w:jc w:val="center"/>
                    <w:rPr>
                      <w:rFonts w:ascii="Traditional Arabic" w:hAnsi="Traditional Arabic" w:cs="Traditional Arabic"/>
                      <w:b/>
                      <w:bCs/>
                      <w:sz w:val="28"/>
                      <w:szCs w:val="28"/>
                      <w:rtl/>
                    </w:rPr>
                  </w:pPr>
                  <w:proofErr w:type="gramStart"/>
                  <w:r w:rsidRPr="002C499E">
                    <w:rPr>
                      <w:rFonts w:ascii="Traditional Arabic" w:hAnsi="Traditional Arabic" w:cs="Traditional Arabic"/>
                      <w:b/>
                      <w:bCs/>
                      <w:sz w:val="28"/>
                      <w:szCs w:val="28"/>
                      <w:rtl/>
                    </w:rPr>
                    <w:t>جامعة</w:t>
                  </w:r>
                  <w:proofErr w:type="gramEnd"/>
                  <w:r w:rsidRPr="002C499E">
                    <w:rPr>
                      <w:rFonts w:ascii="Traditional Arabic" w:hAnsi="Traditional Arabic" w:cs="Traditional Arabic"/>
                      <w:b/>
                      <w:bCs/>
                      <w:sz w:val="28"/>
                      <w:szCs w:val="28"/>
                      <w:rtl/>
                    </w:rPr>
                    <w:t xml:space="preserve"> الملك خالد-كلية التربية</w:t>
                  </w:r>
                </w:p>
                <w:p w:rsidR="00C61309" w:rsidRPr="002C499E" w:rsidRDefault="00C61309" w:rsidP="00C61309">
                  <w:pPr>
                    <w:jc w:val="center"/>
                    <w:rPr>
                      <w:rFonts w:ascii="Traditional Arabic" w:hAnsi="Traditional Arabic" w:cs="Traditional Arabic"/>
                      <w:b/>
                      <w:bCs/>
                      <w:sz w:val="28"/>
                      <w:szCs w:val="28"/>
                    </w:rPr>
                  </w:pPr>
                  <w:r w:rsidRPr="002C499E">
                    <w:rPr>
                      <w:rFonts w:ascii="Traditional Arabic" w:hAnsi="Traditional Arabic" w:cs="Traditional Arabic"/>
                      <w:b/>
                      <w:bCs/>
                      <w:sz w:val="28"/>
                      <w:szCs w:val="28"/>
                      <w:rtl/>
                    </w:rPr>
                    <w:t xml:space="preserve">برنامج </w:t>
                  </w:r>
                  <w:r w:rsidRPr="002C499E">
                    <w:rPr>
                      <w:rFonts w:ascii="Traditional Arabic" w:hAnsi="Traditional Arabic" w:cs="Traditional Arabic" w:hint="cs"/>
                      <w:b/>
                      <w:bCs/>
                      <w:sz w:val="28"/>
                      <w:szCs w:val="28"/>
                      <w:rtl/>
                    </w:rPr>
                    <w:t>ال</w:t>
                  </w:r>
                  <w:r>
                    <w:rPr>
                      <w:rFonts w:ascii="Traditional Arabic" w:hAnsi="Traditional Arabic" w:cs="Traditional Arabic" w:hint="cs"/>
                      <w:b/>
                      <w:bCs/>
                      <w:sz w:val="28"/>
                      <w:szCs w:val="28"/>
                      <w:rtl/>
                    </w:rPr>
                    <w:t>د</w:t>
                  </w:r>
                  <w:r w:rsidRPr="002C499E">
                    <w:rPr>
                      <w:rFonts w:ascii="Traditional Arabic" w:hAnsi="Traditional Arabic" w:cs="Traditional Arabic" w:hint="cs"/>
                      <w:b/>
                      <w:bCs/>
                      <w:sz w:val="28"/>
                      <w:szCs w:val="28"/>
                      <w:rtl/>
                    </w:rPr>
                    <w:t>كتوراه</w:t>
                  </w:r>
                  <w:r w:rsidRPr="002C499E">
                    <w:rPr>
                      <w:rFonts w:ascii="Traditional Arabic" w:hAnsi="Traditional Arabic" w:cs="Traditional Arabic"/>
                      <w:b/>
                      <w:bCs/>
                      <w:sz w:val="28"/>
                      <w:szCs w:val="28"/>
                      <w:rtl/>
                    </w:rPr>
                    <w:t xml:space="preserve"> </w:t>
                  </w:r>
                  <w:proofErr w:type="spellStart"/>
                  <w:r>
                    <w:rPr>
                      <w:rFonts w:ascii="Traditional Arabic" w:hAnsi="Traditional Arabic" w:cs="Traditional Arabic"/>
                      <w:b/>
                      <w:bCs/>
                      <w:sz w:val="28"/>
                      <w:szCs w:val="28"/>
                      <w:rtl/>
                    </w:rPr>
                    <w:t>–</w:t>
                  </w:r>
                  <w:proofErr w:type="spellEnd"/>
                  <w:r>
                    <w:rPr>
                      <w:rFonts w:ascii="Traditional Arabic" w:hAnsi="Traditional Arabic" w:cs="Traditional Arabic" w:hint="cs"/>
                      <w:b/>
                      <w:bCs/>
                      <w:sz w:val="28"/>
                      <w:szCs w:val="28"/>
                      <w:rtl/>
                    </w:rPr>
                    <w:t xml:space="preserve"> قسم الم</w:t>
                  </w:r>
                  <w:r w:rsidRPr="002C499E">
                    <w:rPr>
                      <w:rFonts w:ascii="Traditional Arabic" w:hAnsi="Traditional Arabic" w:cs="Traditional Arabic"/>
                      <w:b/>
                      <w:bCs/>
                      <w:sz w:val="28"/>
                      <w:szCs w:val="28"/>
                      <w:rtl/>
                    </w:rPr>
                    <w:t>ناهج وطرق التدريس العامة</w:t>
                  </w:r>
                </w:p>
              </w:txbxContent>
            </v:textbox>
            <w10:wrap anchorx="page"/>
          </v:rect>
        </w:pict>
      </w:r>
    </w:p>
    <w:p w:rsidR="00C61309" w:rsidRPr="001844DA" w:rsidRDefault="00C61309" w:rsidP="00C61309">
      <w:pPr>
        <w:spacing w:line="240" w:lineRule="auto"/>
        <w:jc w:val="center"/>
        <w:rPr>
          <w:rFonts w:asciiTheme="minorBidi" w:hAnsiTheme="minorBidi" w:cs="PT Bold Heading"/>
          <w:sz w:val="144"/>
          <w:szCs w:val="144"/>
          <w:rtl/>
        </w:rPr>
      </w:pPr>
      <w:r w:rsidRPr="001844DA">
        <w:rPr>
          <w:rFonts w:asciiTheme="minorBidi" w:hAnsiTheme="minorBidi" w:cs="PT Bold Heading" w:hint="cs"/>
          <w:sz w:val="144"/>
          <w:szCs w:val="144"/>
          <w:rtl/>
        </w:rPr>
        <w:t xml:space="preserve">ما </w:t>
      </w:r>
      <w:proofErr w:type="gramStart"/>
      <w:r w:rsidRPr="001844DA">
        <w:rPr>
          <w:rFonts w:asciiTheme="minorBidi" w:hAnsiTheme="minorBidi" w:cs="PT Bold Heading" w:hint="cs"/>
          <w:sz w:val="144"/>
          <w:szCs w:val="144"/>
          <w:rtl/>
        </w:rPr>
        <w:t>وراء</w:t>
      </w:r>
      <w:proofErr w:type="gramEnd"/>
      <w:r w:rsidRPr="001844DA">
        <w:rPr>
          <w:rFonts w:asciiTheme="minorBidi" w:hAnsiTheme="minorBidi" w:cs="PT Bold Heading" w:hint="cs"/>
          <w:sz w:val="144"/>
          <w:szCs w:val="144"/>
          <w:rtl/>
        </w:rPr>
        <w:t xml:space="preserve"> المعرفة</w:t>
      </w:r>
    </w:p>
    <w:p w:rsidR="00C61309" w:rsidRPr="001844DA" w:rsidRDefault="00C61309" w:rsidP="00C61309">
      <w:pPr>
        <w:spacing w:line="240" w:lineRule="auto"/>
        <w:jc w:val="center"/>
        <w:rPr>
          <w:rFonts w:asciiTheme="minorBidi" w:hAnsiTheme="minorBidi" w:cs="PT Bold Heading"/>
          <w:sz w:val="96"/>
          <w:szCs w:val="96"/>
          <w:rtl/>
        </w:rPr>
      </w:pPr>
      <w:proofErr w:type="spellStart"/>
      <w:r w:rsidRPr="001844DA">
        <w:rPr>
          <w:rFonts w:asciiTheme="minorBidi" w:hAnsiTheme="minorBidi"/>
          <w:sz w:val="96"/>
          <w:szCs w:val="96"/>
        </w:rPr>
        <w:t>Metacognitive</w:t>
      </w:r>
      <w:proofErr w:type="spellEnd"/>
    </w:p>
    <w:p w:rsidR="00C61309" w:rsidRDefault="00C61309" w:rsidP="00C61309">
      <w:pPr>
        <w:spacing w:line="240" w:lineRule="auto"/>
        <w:rPr>
          <w:rFonts w:asciiTheme="minorBidi" w:hAnsiTheme="minorBidi" w:cs="PT Bold Heading"/>
          <w:sz w:val="28"/>
          <w:szCs w:val="28"/>
          <w:rtl/>
        </w:rPr>
      </w:pPr>
    </w:p>
    <w:p w:rsidR="00C61309" w:rsidRPr="00B57EE0" w:rsidRDefault="00C61309" w:rsidP="00C61309">
      <w:pPr>
        <w:spacing w:after="0" w:line="240" w:lineRule="auto"/>
        <w:jc w:val="center"/>
        <w:rPr>
          <w:rFonts w:asciiTheme="minorBidi" w:hAnsiTheme="minorBidi" w:cs="PT Bold Heading"/>
          <w:color w:val="C0504D" w:themeColor="accent2"/>
          <w:sz w:val="28"/>
          <w:szCs w:val="28"/>
          <w:rtl/>
        </w:rPr>
      </w:pPr>
      <w:proofErr w:type="gramStart"/>
      <w:r w:rsidRPr="00B57EE0">
        <w:rPr>
          <w:rFonts w:asciiTheme="minorBidi" w:hAnsiTheme="minorBidi" w:cs="PT Bold Heading" w:hint="cs"/>
          <w:color w:val="C0504D" w:themeColor="accent2"/>
          <w:sz w:val="28"/>
          <w:szCs w:val="28"/>
          <w:rtl/>
        </w:rPr>
        <w:t>إعداد</w:t>
      </w:r>
      <w:proofErr w:type="gramEnd"/>
      <w:r w:rsidRPr="00B57EE0">
        <w:rPr>
          <w:rFonts w:asciiTheme="minorBidi" w:hAnsiTheme="minorBidi" w:cs="PT Bold Heading" w:hint="cs"/>
          <w:color w:val="C0504D" w:themeColor="accent2"/>
          <w:sz w:val="28"/>
          <w:szCs w:val="28"/>
          <w:rtl/>
        </w:rPr>
        <w:t xml:space="preserve"> الطالبة:</w:t>
      </w:r>
    </w:p>
    <w:p w:rsidR="00C61309" w:rsidRPr="001844DA" w:rsidRDefault="00C61309" w:rsidP="00C61309">
      <w:pPr>
        <w:spacing w:after="0" w:line="240" w:lineRule="auto"/>
        <w:jc w:val="center"/>
        <w:rPr>
          <w:rFonts w:asciiTheme="minorBidi" w:hAnsiTheme="minorBidi" w:cs="PT Bold Heading"/>
          <w:color w:val="00B050"/>
          <w:sz w:val="28"/>
          <w:szCs w:val="28"/>
          <w:rtl/>
        </w:rPr>
      </w:pPr>
      <w:r w:rsidRPr="00B57EE0">
        <w:rPr>
          <w:rFonts w:asciiTheme="minorBidi" w:hAnsiTheme="minorBidi" w:cs="PT Bold Heading" w:hint="cs"/>
          <w:color w:val="C0504D" w:themeColor="accent2"/>
          <w:sz w:val="28"/>
          <w:szCs w:val="28"/>
          <w:rtl/>
        </w:rPr>
        <w:t xml:space="preserve"> فاطمة حسن محمد الشهري</w:t>
      </w:r>
    </w:p>
    <w:p w:rsidR="00C61309" w:rsidRDefault="00C61309" w:rsidP="00C61309">
      <w:pPr>
        <w:spacing w:line="240" w:lineRule="auto"/>
        <w:jc w:val="center"/>
        <w:rPr>
          <w:rFonts w:asciiTheme="minorBidi" w:hAnsiTheme="minorBidi" w:cs="PT Bold Heading"/>
          <w:sz w:val="28"/>
          <w:szCs w:val="28"/>
          <w:rtl/>
        </w:rPr>
      </w:pPr>
    </w:p>
    <w:p w:rsidR="00C61309" w:rsidRPr="001844DA" w:rsidRDefault="00C61309" w:rsidP="00C61309">
      <w:pPr>
        <w:spacing w:after="0" w:line="240" w:lineRule="auto"/>
        <w:jc w:val="center"/>
        <w:rPr>
          <w:rFonts w:asciiTheme="minorBidi" w:hAnsiTheme="minorBidi" w:cs="PT Bold Heading"/>
          <w:color w:val="1F497D" w:themeColor="text2"/>
          <w:sz w:val="28"/>
          <w:szCs w:val="28"/>
          <w:rtl/>
        </w:rPr>
      </w:pPr>
      <w:proofErr w:type="gramStart"/>
      <w:r w:rsidRPr="001844DA">
        <w:rPr>
          <w:rFonts w:asciiTheme="minorBidi" w:hAnsiTheme="minorBidi" w:cs="PT Bold Heading" w:hint="cs"/>
          <w:color w:val="1F497D" w:themeColor="text2"/>
          <w:sz w:val="28"/>
          <w:szCs w:val="28"/>
          <w:rtl/>
        </w:rPr>
        <w:t>إشراف</w:t>
      </w:r>
      <w:proofErr w:type="gramEnd"/>
      <w:r w:rsidRPr="001844DA">
        <w:rPr>
          <w:rFonts w:asciiTheme="minorBidi" w:hAnsiTheme="minorBidi" w:cs="PT Bold Heading" w:hint="cs"/>
          <w:color w:val="1F497D" w:themeColor="text2"/>
          <w:sz w:val="28"/>
          <w:szCs w:val="28"/>
          <w:rtl/>
        </w:rPr>
        <w:t>:</w:t>
      </w:r>
    </w:p>
    <w:p w:rsidR="00C61309" w:rsidRPr="001844DA" w:rsidRDefault="00C61309" w:rsidP="00C61309">
      <w:pPr>
        <w:spacing w:after="0" w:line="240" w:lineRule="auto"/>
        <w:jc w:val="center"/>
        <w:rPr>
          <w:rFonts w:asciiTheme="minorBidi" w:hAnsiTheme="minorBidi" w:cs="PT Bold Heading"/>
          <w:color w:val="1F497D" w:themeColor="text2"/>
          <w:sz w:val="28"/>
          <w:szCs w:val="28"/>
          <w:rtl/>
        </w:rPr>
      </w:pPr>
      <w:r w:rsidRPr="001844DA">
        <w:rPr>
          <w:rFonts w:asciiTheme="minorBidi" w:hAnsiTheme="minorBidi" w:cs="PT Bold Heading" w:hint="cs"/>
          <w:color w:val="1F497D" w:themeColor="text2"/>
          <w:sz w:val="28"/>
          <w:szCs w:val="28"/>
          <w:rtl/>
        </w:rPr>
        <w:t xml:space="preserve"> أ. د. أحمد جابر أحمد</w:t>
      </w:r>
    </w:p>
    <w:p w:rsidR="00C61309" w:rsidRDefault="00C61309" w:rsidP="00C61309">
      <w:pPr>
        <w:spacing w:after="0" w:line="240" w:lineRule="auto"/>
        <w:jc w:val="center"/>
        <w:rPr>
          <w:rFonts w:asciiTheme="minorBidi" w:hAnsiTheme="minorBidi" w:cs="PT Bold Heading"/>
          <w:sz w:val="28"/>
          <w:szCs w:val="28"/>
          <w:rtl/>
        </w:rPr>
      </w:pPr>
    </w:p>
    <w:p w:rsidR="00C61309" w:rsidRPr="00F535E0" w:rsidRDefault="00C61309" w:rsidP="00C61309">
      <w:pPr>
        <w:spacing w:line="240" w:lineRule="auto"/>
        <w:jc w:val="center"/>
        <w:rPr>
          <w:rFonts w:asciiTheme="minorBidi" w:hAnsiTheme="minorBidi" w:cs="PT Bold Heading"/>
          <w:color w:val="FF0000"/>
          <w:sz w:val="28"/>
          <w:szCs w:val="28"/>
          <w:rtl/>
        </w:rPr>
      </w:pPr>
      <w:r w:rsidRPr="001844DA">
        <w:rPr>
          <w:rFonts w:asciiTheme="minorBidi" w:hAnsiTheme="minorBidi" w:cs="PT Bold Heading" w:hint="cs"/>
          <w:color w:val="FF0000"/>
          <w:sz w:val="28"/>
          <w:szCs w:val="28"/>
          <w:rtl/>
        </w:rPr>
        <w:t>اتجاهات حديثة في المناهج وطرق التدريس</w:t>
      </w:r>
    </w:p>
    <w:p w:rsidR="00C61309" w:rsidRDefault="00C61309" w:rsidP="00C61309">
      <w:pPr>
        <w:jc w:val="center"/>
        <w:rPr>
          <w:rFonts w:ascii="Traditional Arabic" w:hAnsi="Traditional Arabic" w:cs="Traditional Arabic"/>
          <w:b/>
          <w:bCs/>
          <w:sz w:val="48"/>
          <w:szCs w:val="48"/>
          <w:rtl/>
        </w:rPr>
      </w:pPr>
    </w:p>
    <w:p w:rsidR="00C61309" w:rsidRDefault="00C61309" w:rsidP="00C61309">
      <w:pPr>
        <w:spacing w:line="240" w:lineRule="auto"/>
        <w:rPr>
          <w:rFonts w:asciiTheme="minorBidi" w:hAnsiTheme="minorBidi" w:cs="PT Bold Heading"/>
          <w:sz w:val="28"/>
          <w:szCs w:val="28"/>
          <w:rtl/>
        </w:rPr>
      </w:pPr>
    </w:p>
    <w:p w:rsidR="00C61309" w:rsidRDefault="00C61309" w:rsidP="00C61309">
      <w:pPr>
        <w:spacing w:line="240" w:lineRule="auto"/>
        <w:rPr>
          <w:rFonts w:asciiTheme="minorBidi" w:hAnsiTheme="minorBidi" w:cs="PT Bold Heading"/>
          <w:sz w:val="28"/>
          <w:szCs w:val="28"/>
          <w:rtl/>
        </w:rPr>
      </w:pPr>
    </w:p>
    <w:p w:rsidR="009905F6" w:rsidRDefault="009905F6" w:rsidP="00C61309">
      <w:pPr>
        <w:spacing w:line="240" w:lineRule="auto"/>
        <w:rPr>
          <w:rFonts w:asciiTheme="minorBidi" w:hAnsiTheme="minorBidi" w:cs="PT Bold Heading"/>
          <w:sz w:val="28"/>
          <w:szCs w:val="28"/>
          <w:rtl/>
        </w:rPr>
      </w:pPr>
    </w:p>
    <w:p w:rsidR="009905F6" w:rsidRDefault="009905F6" w:rsidP="00C61309">
      <w:pPr>
        <w:spacing w:line="240" w:lineRule="auto"/>
        <w:rPr>
          <w:rFonts w:asciiTheme="minorBidi" w:hAnsiTheme="minorBidi" w:cs="PT Bold Heading"/>
          <w:sz w:val="28"/>
          <w:szCs w:val="28"/>
          <w:rtl/>
        </w:rPr>
      </w:pPr>
    </w:p>
    <w:p w:rsidR="00C61309" w:rsidRPr="00B06192" w:rsidRDefault="00C61309" w:rsidP="00B06192">
      <w:pPr>
        <w:spacing w:after="0" w:line="240" w:lineRule="auto"/>
        <w:rPr>
          <w:rFonts w:asciiTheme="minorBidi" w:hAnsiTheme="minorBidi" w:cs="PT Bold Heading"/>
          <w:sz w:val="28"/>
          <w:szCs w:val="28"/>
          <w:rtl/>
        </w:rPr>
      </w:pPr>
      <w:proofErr w:type="gramStart"/>
      <w:r w:rsidRPr="00B06192">
        <w:rPr>
          <w:rFonts w:asciiTheme="minorBidi" w:hAnsiTheme="minorBidi" w:cs="PT Bold Heading"/>
          <w:sz w:val="28"/>
          <w:szCs w:val="28"/>
          <w:rtl/>
        </w:rPr>
        <w:lastRenderedPageBreak/>
        <w:t>نشأة</w:t>
      </w:r>
      <w:proofErr w:type="gramEnd"/>
      <w:r w:rsidRPr="00B06192">
        <w:rPr>
          <w:rFonts w:asciiTheme="minorBidi" w:hAnsiTheme="minorBidi" w:cs="PT Bold Heading"/>
          <w:sz w:val="28"/>
          <w:szCs w:val="28"/>
          <w:rtl/>
        </w:rPr>
        <w:t xml:space="preserve"> مفهوم ما وراء المعرفة:</w:t>
      </w:r>
    </w:p>
    <w:p w:rsidR="00C61309" w:rsidRPr="00B06192" w:rsidRDefault="00C61309" w:rsidP="00B06192">
      <w:pPr>
        <w:pStyle w:val="a3"/>
        <w:spacing w:after="0"/>
        <w:rPr>
          <w:rFonts w:ascii="Traditional Arabic" w:hAnsi="Traditional Arabic" w:cs="Traditional Arabic"/>
          <w:sz w:val="28"/>
          <w:szCs w:val="28"/>
          <w:rtl/>
        </w:rPr>
      </w:pPr>
      <w:r w:rsidRPr="00B06192">
        <w:rPr>
          <w:rFonts w:ascii="Traditional Arabic" w:hAnsi="Traditional Arabic" w:cs="Traditional Arabic"/>
          <w:sz w:val="28"/>
          <w:szCs w:val="28"/>
          <w:rtl/>
        </w:rPr>
        <w:t xml:space="preserve">يعد التفكير ما وراء المعرفي </w:t>
      </w:r>
      <w:proofErr w:type="spellStart"/>
      <w:r w:rsidRPr="00B06192">
        <w:rPr>
          <w:rFonts w:ascii="Traditional Arabic" w:hAnsi="Traditional Arabic" w:cs="Traditional Arabic"/>
          <w:sz w:val="28"/>
          <w:szCs w:val="28"/>
        </w:rPr>
        <w:t>Metacognitive</w:t>
      </w:r>
      <w:proofErr w:type="spellEnd"/>
      <w:r w:rsidRPr="00B06192">
        <w:rPr>
          <w:rFonts w:ascii="Traditional Arabic" w:hAnsi="Traditional Arabic" w:cs="Traditional Arabic"/>
          <w:sz w:val="28"/>
          <w:szCs w:val="28"/>
        </w:rPr>
        <w:t xml:space="preserve"> Thinking</w:t>
      </w:r>
      <w:r w:rsidRPr="00B06192">
        <w:rPr>
          <w:rFonts w:ascii="Traditional Arabic" w:hAnsi="Traditional Arabic" w:cs="Traditional Arabic"/>
          <w:sz w:val="28"/>
          <w:szCs w:val="28"/>
          <w:rtl/>
        </w:rPr>
        <w:t xml:space="preserve"> من الموضوعات الحديثة في علم النفس المعرفي </w:t>
      </w:r>
      <w:proofErr w:type="spellStart"/>
      <w:r w:rsidRPr="00B06192">
        <w:rPr>
          <w:rFonts w:ascii="Traditional Arabic" w:hAnsi="Traditional Arabic" w:cs="Traditional Arabic"/>
          <w:sz w:val="28"/>
          <w:szCs w:val="28"/>
          <w:rtl/>
        </w:rPr>
        <w:t>المعاصر؛</w:t>
      </w:r>
      <w:proofErr w:type="spellEnd"/>
      <w:r w:rsidRPr="00B06192">
        <w:rPr>
          <w:rFonts w:ascii="Traditional Arabic" w:hAnsi="Traditional Arabic" w:cs="Traditional Arabic"/>
          <w:sz w:val="28"/>
          <w:szCs w:val="28"/>
          <w:rtl/>
        </w:rPr>
        <w:t xml:space="preserve"> ولكنه ليس موضوعاً جديدا فقد أشار </w:t>
      </w:r>
      <w:proofErr w:type="spellStart"/>
      <w:r w:rsidRPr="00B06192">
        <w:rPr>
          <w:rFonts w:ascii="Traditional Arabic" w:hAnsi="Traditional Arabic" w:cs="Traditional Arabic"/>
          <w:b/>
          <w:bCs/>
          <w:sz w:val="28"/>
          <w:szCs w:val="28"/>
          <w:rtl/>
        </w:rPr>
        <w:t>ديوي</w:t>
      </w:r>
      <w:proofErr w:type="spellEnd"/>
      <w:r w:rsidRPr="00B06192">
        <w:rPr>
          <w:rFonts w:ascii="Traditional Arabic" w:hAnsi="Traditional Arabic" w:cs="Traditional Arabic"/>
          <w:b/>
          <w:bCs/>
          <w:sz w:val="28"/>
          <w:szCs w:val="28"/>
          <w:rtl/>
        </w:rPr>
        <w:t xml:space="preserve"> </w:t>
      </w:r>
      <w:r w:rsidRPr="00B06192">
        <w:rPr>
          <w:rFonts w:ascii="Traditional Arabic" w:hAnsi="Traditional Arabic" w:cs="Traditional Arabic"/>
          <w:b/>
          <w:bCs/>
          <w:sz w:val="28"/>
          <w:szCs w:val="28"/>
        </w:rPr>
        <w:t>Dewey</w:t>
      </w:r>
      <w:r w:rsidRPr="00B06192">
        <w:rPr>
          <w:rFonts w:ascii="Traditional Arabic" w:hAnsi="Traditional Arabic" w:cs="Traditional Arabic"/>
          <w:b/>
          <w:bCs/>
          <w:sz w:val="28"/>
          <w:szCs w:val="28"/>
          <w:rtl/>
        </w:rPr>
        <w:t xml:space="preserve"> إ</w:t>
      </w:r>
      <w:r w:rsidRPr="00B06192">
        <w:rPr>
          <w:rFonts w:ascii="Traditional Arabic" w:hAnsi="Traditional Arabic" w:cs="Traditional Arabic"/>
          <w:sz w:val="28"/>
          <w:szCs w:val="28"/>
          <w:rtl/>
        </w:rPr>
        <w:t xml:space="preserve">لى العمليات ما وراء المعرفية في عبارات كالتأمل الذاتي الشعوري خلال عملية التفكير والتعلم (عدنان يوسف </w:t>
      </w:r>
      <w:proofErr w:type="spellStart"/>
      <w:r w:rsidRPr="00B06192">
        <w:rPr>
          <w:rFonts w:ascii="Traditional Arabic" w:hAnsi="Traditional Arabic" w:cs="Traditional Arabic"/>
          <w:sz w:val="28"/>
          <w:szCs w:val="28"/>
          <w:rtl/>
        </w:rPr>
        <w:t>العتوم:2004,</w:t>
      </w:r>
      <w:proofErr w:type="spellEnd"/>
      <w:r w:rsidRPr="00B06192">
        <w:rPr>
          <w:rFonts w:ascii="Traditional Arabic" w:hAnsi="Traditional Arabic" w:cs="Traditional Arabic"/>
          <w:sz w:val="28"/>
          <w:szCs w:val="28"/>
          <w:rtl/>
        </w:rPr>
        <w:t xml:space="preserve"> 207</w:t>
      </w:r>
      <w:proofErr w:type="spellStart"/>
      <w:r w:rsidRPr="00B06192">
        <w:rPr>
          <w:rFonts w:ascii="Traditional Arabic" w:hAnsi="Traditional Arabic" w:cs="Traditional Arabic"/>
          <w:sz w:val="28"/>
          <w:szCs w:val="28"/>
          <w:rtl/>
        </w:rPr>
        <w:t>).</w:t>
      </w:r>
      <w:proofErr w:type="spellEnd"/>
    </w:p>
    <w:p w:rsidR="00C61309" w:rsidRPr="00B06192" w:rsidRDefault="00C61309" w:rsidP="00B06192">
      <w:pPr>
        <w:pStyle w:val="a3"/>
        <w:spacing w:after="0"/>
        <w:rPr>
          <w:rFonts w:asciiTheme="minorBidi" w:hAnsiTheme="minorBidi" w:cstheme="minorBidi"/>
          <w:sz w:val="28"/>
          <w:szCs w:val="28"/>
          <w:rtl/>
        </w:rPr>
      </w:pPr>
      <w:r w:rsidRPr="00B06192">
        <w:rPr>
          <w:rFonts w:ascii="Traditional Arabic" w:hAnsi="Traditional Arabic" w:cs="Traditional Arabic" w:hint="cs"/>
          <w:sz w:val="28"/>
          <w:szCs w:val="28"/>
          <w:rtl/>
        </w:rPr>
        <w:tab/>
      </w:r>
      <w:r w:rsidRPr="00B06192">
        <w:rPr>
          <w:rFonts w:ascii="Traditional Arabic" w:hAnsi="Traditional Arabic" w:cs="Traditional Arabic"/>
          <w:sz w:val="28"/>
          <w:szCs w:val="28"/>
          <w:rtl/>
        </w:rPr>
        <w:t xml:space="preserve">وقد ظهر مفهوم ما وراء </w:t>
      </w:r>
      <w:proofErr w:type="spellStart"/>
      <w:r w:rsidRPr="00B06192">
        <w:rPr>
          <w:rFonts w:ascii="Traditional Arabic" w:hAnsi="Traditional Arabic" w:cs="Traditional Arabic"/>
          <w:sz w:val="28"/>
          <w:szCs w:val="28"/>
          <w:rtl/>
        </w:rPr>
        <w:t>المعرفة,</w:t>
      </w:r>
      <w:proofErr w:type="spellEnd"/>
      <w:r w:rsidRPr="00B06192">
        <w:rPr>
          <w:rFonts w:ascii="Traditional Arabic" w:hAnsi="Traditional Arabic" w:cs="Traditional Arabic"/>
          <w:sz w:val="28"/>
          <w:szCs w:val="28"/>
          <w:rtl/>
        </w:rPr>
        <w:t xml:space="preserve"> ودخل مجال علم النفس المعرفي على يد </w:t>
      </w:r>
      <w:r w:rsidRPr="00B06192">
        <w:rPr>
          <w:rFonts w:ascii="Traditional Arabic" w:hAnsi="Traditional Arabic" w:cs="Traditional Arabic"/>
          <w:b/>
          <w:bCs/>
          <w:sz w:val="28"/>
          <w:szCs w:val="28"/>
          <w:rtl/>
        </w:rPr>
        <w:t xml:space="preserve">"جون </w:t>
      </w:r>
      <w:proofErr w:type="spellStart"/>
      <w:r w:rsidRPr="00B06192">
        <w:rPr>
          <w:rFonts w:ascii="Traditional Arabic" w:hAnsi="Traditional Arabic" w:cs="Traditional Arabic"/>
          <w:b/>
          <w:bCs/>
          <w:sz w:val="28"/>
          <w:szCs w:val="28"/>
          <w:rtl/>
        </w:rPr>
        <w:t>فلافل"</w:t>
      </w:r>
      <w:proofErr w:type="spellEnd"/>
      <w:r w:rsidRPr="00B06192">
        <w:rPr>
          <w:rFonts w:ascii="Traditional Arabic" w:hAnsi="Traditional Arabic" w:cs="Traditional Arabic"/>
          <w:sz w:val="28"/>
          <w:szCs w:val="28"/>
          <w:rtl/>
        </w:rPr>
        <w:t xml:space="preserve"> </w:t>
      </w:r>
      <w:r w:rsidRPr="00B06192">
        <w:rPr>
          <w:rFonts w:ascii="Traditional Arabic" w:hAnsi="Traditional Arabic" w:cs="Traditional Arabic"/>
          <w:sz w:val="28"/>
          <w:szCs w:val="28"/>
        </w:rPr>
        <w:t xml:space="preserve">John </w:t>
      </w:r>
      <w:proofErr w:type="spellStart"/>
      <w:r w:rsidRPr="00B06192">
        <w:rPr>
          <w:rFonts w:ascii="Traditional Arabic" w:hAnsi="Traditional Arabic" w:cs="Traditional Arabic"/>
          <w:sz w:val="28"/>
          <w:szCs w:val="28"/>
        </w:rPr>
        <w:t>Flavell</w:t>
      </w:r>
      <w:proofErr w:type="spellEnd"/>
      <w:r w:rsidRPr="00B06192">
        <w:rPr>
          <w:rFonts w:ascii="Traditional Arabic" w:hAnsi="Traditional Arabic" w:cs="Traditional Arabic"/>
          <w:sz w:val="28"/>
          <w:szCs w:val="28"/>
          <w:rtl/>
        </w:rPr>
        <w:t xml:space="preserve"> في منتصف </w:t>
      </w:r>
      <w:proofErr w:type="spellStart"/>
      <w:r w:rsidRPr="00B06192">
        <w:rPr>
          <w:rFonts w:ascii="Traditional Arabic" w:hAnsi="Traditional Arabic" w:cs="Traditional Arabic"/>
          <w:sz w:val="28"/>
          <w:szCs w:val="28"/>
          <w:rtl/>
        </w:rPr>
        <w:t>السبعينات,</w:t>
      </w:r>
      <w:proofErr w:type="spellEnd"/>
      <w:r w:rsidRPr="00B06192">
        <w:rPr>
          <w:rFonts w:ascii="Traditional Arabic" w:hAnsi="Traditional Arabic" w:cs="Traditional Arabic"/>
          <w:sz w:val="28"/>
          <w:szCs w:val="28"/>
          <w:rtl/>
        </w:rPr>
        <w:t xml:space="preserve"> وهو أول من استخدم مصطلح ما وراء المعرفة</w:t>
      </w:r>
      <w:r w:rsidRPr="00B06192">
        <w:rPr>
          <w:rFonts w:ascii="Traditional Arabic" w:hAnsi="Traditional Arabic" w:cs="Traditional Arabic"/>
          <w:sz w:val="28"/>
          <w:szCs w:val="28"/>
        </w:rPr>
        <w:t xml:space="preserve"> </w:t>
      </w:r>
      <w:proofErr w:type="spellStart"/>
      <w:r w:rsidRPr="00B06192">
        <w:rPr>
          <w:rFonts w:ascii="Traditional Arabic" w:hAnsi="Traditional Arabic" w:cs="Traditional Arabic"/>
          <w:sz w:val="28"/>
          <w:szCs w:val="28"/>
        </w:rPr>
        <w:t>Metacognitive</w:t>
      </w:r>
      <w:proofErr w:type="spellEnd"/>
      <w:r w:rsidRPr="00B06192">
        <w:rPr>
          <w:rFonts w:ascii="Traditional Arabic" w:hAnsi="Traditional Arabic" w:cs="Traditional Arabic"/>
          <w:sz w:val="28"/>
          <w:szCs w:val="28"/>
          <w:rtl/>
        </w:rPr>
        <w:t xml:space="preserve"> في البحث </w:t>
      </w:r>
      <w:proofErr w:type="spellStart"/>
      <w:r w:rsidRPr="00B06192">
        <w:rPr>
          <w:rFonts w:ascii="Traditional Arabic" w:hAnsi="Traditional Arabic" w:cs="Traditional Arabic"/>
          <w:sz w:val="28"/>
          <w:szCs w:val="28"/>
          <w:rtl/>
        </w:rPr>
        <w:t>التربوي,</w:t>
      </w:r>
      <w:proofErr w:type="spellEnd"/>
      <w:r w:rsidRPr="00B06192">
        <w:rPr>
          <w:rFonts w:ascii="Traditional Arabic" w:hAnsi="Traditional Arabic" w:cs="Traditional Arabic"/>
          <w:sz w:val="28"/>
          <w:szCs w:val="28"/>
          <w:rtl/>
        </w:rPr>
        <w:t xml:space="preserve"> ولقد لاحظ </w:t>
      </w:r>
      <w:proofErr w:type="spellStart"/>
      <w:r w:rsidRPr="00B06192">
        <w:rPr>
          <w:rFonts w:ascii="Traditional Arabic" w:hAnsi="Traditional Arabic" w:cs="Traditional Arabic"/>
          <w:sz w:val="28"/>
          <w:szCs w:val="28"/>
          <w:rtl/>
        </w:rPr>
        <w:t>فلافل</w:t>
      </w:r>
      <w:proofErr w:type="spellEnd"/>
      <w:r w:rsidRPr="00B06192">
        <w:rPr>
          <w:rFonts w:ascii="Traditional Arabic" w:hAnsi="Traditional Arabic" w:cs="Traditional Arabic"/>
          <w:sz w:val="28"/>
          <w:szCs w:val="28"/>
          <w:rtl/>
        </w:rPr>
        <w:t xml:space="preserve"> أن الأفراد يقومون بعملية مراقبة لفهمهم الخاص والأنشطة المعرفية </w:t>
      </w:r>
      <w:proofErr w:type="spellStart"/>
      <w:r w:rsidRPr="00B06192">
        <w:rPr>
          <w:rFonts w:ascii="Traditional Arabic" w:hAnsi="Traditional Arabic" w:cs="Traditional Arabic"/>
          <w:sz w:val="28"/>
          <w:szCs w:val="28"/>
          <w:rtl/>
        </w:rPr>
        <w:t>الأخرى,</w:t>
      </w:r>
      <w:proofErr w:type="spellEnd"/>
      <w:r w:rsidRPr="00B06192">
        <w:rPr>
          <w:rFonts w:ascii="Traditional Arabic" w:hAnsi="Traditional Arabic" w:cs="Traditional Arabic"/>
          <w:sz w:val="28"/>
          <w:szCs w:val="28"/>
          <w:rtl/>
        </w:rPr>
        <w:t xml:space="preserve"> كاختيار الإستراتيجيات التي يمكن لها أن تنظم تعلمهم وتقويم المهام المعرفية </w:t>
      </w:r>
      <w:proofErr w:type="spellStart"/>
      <w:r w:rsidRPr="00B06192">
        <w:rPr>
          <w:rFonts w:ascii="Traditional Arabic" w:hAnsi="Traditional Arabic" w:cs="Traditional Arabic"/>
          <w:sz w:val="28"/>
          <w:szCs w:val="28"/>
          <w:rtl/>
        </w:rPr>
        <w:t>(</w:t>
      </w:r>
      <w:r w:rsidRPr="00B06192">
        <w:rPr>
          <w:rFonts w:ascii="Traditional Arabic" w:hAnsi="Traditional Arabic" w:cs="Traditional Arabic"/>
          <w:sz w:val="28"/>
          <w:szCs w:val="28"/>
        </w:rPr>
        <w:t>Flavell</w:t>
      </w:r>
      <w:proofErr w:type="spellEnd"/>
      <w:r w:rsidRPr="00B06192">
        <w:rPr>
          <w:rFonts w:ascii="Traditional Arabic" w:hAnsi="Traditional Arabic" w:cs="Traditional Arabic"/>
          <w:sz w:val="28"/>
          <w:szCs w:val="28"/>
        </w:rPr>
        <w:t>, 1979</w:t>
      </w:r>
      <w:proofErr w:type="spellStart"/>
      <w:r w:rsidRPr="00B06192">
        <w:rPr>
          <w:rFonts w:ascii="Traditional Arabic" w:hAnsi="Traditional Arabic" w:cs="Traditional Arabic"/>
          <w:sz w:val="28"/>
          <w:szCs w:val="28"/>
          <w:rtl/>
        </w:rPr>
        <w:t>).</w:t>
      </w:r>
      <w:proofErr w:type="spellEnd"/>
    </w:p>
    <w:p w:rsidR="00C61309" w:rsidRPr="00B06192" w:rsidRDefault="00C61309" w:rsidP="00B06192">
      <w:pPr>
        <w:pStyle w:val="a3"/>
        <w:spacing w:after="0"/>
        <w:rPr>
          <w:rFonts w:ascii="Traditional Arabic" w:hAnsi="Traditional Arabic" w:cs="Traditional Arabic"/>
          <w:sz w:val="28"/>
          <w:szCs w:val="28"/>
        </w:rPr>
      </w:pPr>
      <w:r w:rsidRPr="00B06192">
        <w:rPr>
          <w:rFonts w:ascii="Traditional Arabic" w:hAnsi="Traditional Arabic" w:cs="Traditional Arabic" w:hint="cs"/>
          <w:sz w:val="28"/>
          <w:szCs w:val="28"/>
          <w:rtl/>
        </w:rPr>
        <w:tab/>
      </w:r>
      <w:proofErr w:type="gramStart"/>
      <w:r w:rsidRPr="00B06192">
        <w:rPr>
          <w:rFonts w:ascii="Traditional Arabic" w:hAnsi="Traditional Arabic" w:cs="Traditional Arabic"/>
          <w:sz w:val="28"/>
          <w:szCs w:val="28"/>
          <w:rtl/>
        </w:rPr>
        <w:t>يظهر</w:t>
      </w:r>
      <w:proofErr w:type="gramEnd"/>
      <w:r w:rsidRPr="00B06192">
        <w:rPr>
          <w:rFonts w:ascii="Traditional Arabic" w:hAnsi="Traditional Arabic" w:cs="Traditional Arabic"/>
          <w:sz w:val="28"/>
          <w:szCs w:val="28"/>
          <w:rtl/>
        </w:rPr>
        <w:t xml:space="preserve"> من ذلك أن ما وراء المعرفة من أهم المحدثات التربوية التي ظهرت في الساحة التربوية لما لها من أهمية في العملية </w:t>
      </w:r>
      <w:proofErr w:type="spellStart"/>
      <w:r w:rsidRPr="00B06192">
        <w:rPr>
          <w:rFonts w:ascii="Traditional Arabic" w:hAnsi="Traditional Arabic" w:cs="Traditional Arabic"/>
          <w:sz w:val="28"/>
          <w:szCs w:val="28"/>
          <w:rtl/>
        </w:rPr>
        <w:t>التعليمية,</w:t>
      </w:r>
      <w:proofErr w:type="spellEnd"/>
      <w:r w:rsidRPr="00B06192">
        <w:rPr>
          <w:rFonts w:ascii="Traditional Arabic" w:hAnsi="Traditional Arabic" w:cs="Traditional Arabic"/>
          <w:sz w:val="28"/>
          <w:szCs w:val="28"/>
          <w:rtl/>
        </w:rPr>
        <w:t xml:space="preserve"> وهي تساعد المتعلمين كيف يكونوا أكثر وعياً بعمليات التعلم وكيف ينظموا تلك العمليات لإحداث تعلم أفضل. </w:t>
      </w:r>
      <w:proofErr w:type="gramStart"/>
      <w:r w:rsidRPr="00B06192">
        <w:rPr>
          <w:rFonts w:ascii="Traditional Arabic" w:hAnsi="Traditional Arabic" w:cs="Traditional Arabic"/>
          <w:sz w:val="28"/>
          <w:szCs w:val="28"/>
          <w:rtl/>
        </w:rPr>
        <w:t>لذا</w:t>
      </w:r>
      <w:proofErr w:type="gramEnd"/>
      <w:r w:rsidRPr="00B06192">
        <w:rPr>
          <w:rFonts w:ascii="Traditional Arabic" w:hAnsi="Traditional Arabic" w:cs="Traditional Arabic"/>
          <w:sz w:val="28"/>
          <w:szCs w:val="28"/>
          <w:rtl/>
        </w:rPr>
        <w:t xml:space="preserve"> فإن ما وراء المعرفة تلعب دوراً مهماً إنجاح العملية التعليمية.</w:t>
      </w:r>
      <w:r w:rsidRPr="00B06192">
        <w:rPr>
          <w:rFonts w:ascii="Traditional Arabic" w:eastAsia="Times New Roman" w:hAnsi="Traditional Arabic" w:cs="Traditional Arabic"/>
          <w:sz w:val="28"/>
          <w:szCs w:val="28"/>
        </w:rPr>
        <w:br/>
      </w:r>
      <w:r w:rsidRPr="00B06192">
        <w:rPr>
          <w:rFonts w:ascii="Traditional Arabic" w:eastAsia="Times New Roman" w:hAnsi="Traditional Arabic" w:cs="Traditional Arabic"/>
          <w:sz w:val="28"/>
          <w:szCs w:val="28"/>
          <w:rtl/>
        </w:rPr>
        <w:t>يعد مفهوم ما وراء المعرفة</w:t>
      </w:r>
      <w:r w:rsidRPr="00B06192">
        <w:rPr>
          <w:rFonts w:ascii="Traditional Arabic" w:eastAsia="Times New Roman" w:hAnsi="Traditional Arabic" w:cs="Traditional Arabic"/>
          <w:sz w:val="28"/>
          <w:szCs w:val="28"/>
        </w:rPr>
        <w:t xml:space="preserve"> </w:t>
      </w:r>
      <w:proofErr w:type="spellStart"/>
      <w:r w:rsidRPr="00B06192">
        <w:rPr>
          <w:rFonts w:ascii="Traditional Arabic" w:eastAsia="Times New Roman" w:hAnsi="Traditional Arabic" w:cs="Traditional Arabic"/>
          <w:sz w:val="28"/>
          <w:szCs w:val="28"/>
        </w:rPr>
        <w:t>Metacognition</w:t>
      </w:r>
      <w:proofErr w:type="spellEnd"/>
      <w:r w:rsidRPr="00B06192">
        <w:rPr>
          <w:rFonts w:ascii="Traditional Arabic" w:eastAsia="Times New Roman" w:hAnsi="Traditional Arabic" w:cs="Traditional Arabic"/>
          <w:sz w:val="28"/>
          <w:szCs w:val="28"/>
        </w:rPr>
        <w:t xml:space="preserve"> </w:t>
      </w:r>
      <w:r w:rsidRPr="00B06192">
        <w:rPr>
          <w:rFonts w:ascii="Traditional Arabic" w:eastAsia="Times New Roman" w:hAnsi="Traditional Arabic" w:cs="Traditional Arabic"/>
          <w:sz w:val="28"/>
          <w:szCs w:val="28"/>
          <w:rtl/>
        </w:rPr>
        <w:t xml:space="preserve">واحداً من التكوينات النظرية المعرفية المهمة في علم النفس </w:t>
      </w:r>
      <w:proofErr w:type="spellStart"/>
      <w:r w:rsidRPr="00B06192">
        <w:rPr>
          <w:rFonts w:ascii="Traditional Arabic" w:eastAsia="Times New Roman" w:hAnsi="Traditional Arabic" w:cs="Traditional Arabic"/>
          <w:sz w:val="28"/>
          <w:szCs w:val="28"/>
          <w:rtl/>
        </w:rPr>
        <w:t>المعاصر،</w:t>
      </w:r>
      <w:proofErr w:type="spellEnd"/>
      <w:r w:rsidRPr="00B06192">
        <w:rPr>
          <w:rFonts w:ascii="Traditional Arabic" w:eastAsia="Times New Roman" w:hAnsi="Traditional Arabic" w:cs="Traditional Arabic"/>
          <w:sz w:val="28"/>
          <w:szCs w:val="28"/>
        </w:rPr>
        <w:t xml:space="preserve"> </w:t>
      </w:r>
      <w:r w:rsidRPr="00B06192">
        <w:rPr>
          <w:rFonts w:ascii="Traditional Arabic" w:eastAsia="Times New Roman" w:hAnsi="Traditional Arabic" w:cs="Traditional Arabic"/>
          <w:sz w:val="28"/>
          <w:szCs w:val="28"/>
          <w:rtl/>
        </w:rPr>
        <w:t xml:space="preserve">وقد ظهر هذا المفهوم على يد </w:t>
      </w:r>
      <w:proofErr w:type="spellStart"/>
      <w:r w:rsidRPr="00B06192">
        <w:rPr>
          <w:rFonts w:ascii="Traditional Arabic" w:eastAsia="Times New Roman" w:hAnsi="Traditional Arabic" w:cs="Traditional Arabic"/>
          <w:sz w:val="28"/>
          <w:szCs w:val="28"/>
          <w:rtl/>
        </w:rPr>
        <w:t>فلافل</w:t>
      </w:r>
      <w:proofErr w:type="spellEnd"/>
      <w:r w:rsidRPr="00B06192">
        <w:rPr>
          <w:rFonts w:ascii="Traditional Arabic" w:eastAsia="Times New Roman" w:hAnsi="Traditional Arabic" w:cs="Traditional Arabic"/>
          <w:sz w:val="28"/>
          <w:szCs w:val="28"/>
        </w:rPr>
        <w:t xml:space="preserve"> </w:t>
      </w:r>
      <w:proofErr w:type="spellStart"/>
      <w:r w:rsidRPr="00B06192">
        <w:rPr>
          <w:rFonts w:ascii="Traditional Arabic" w:eastAsia="Times New Roman" w:hAnsi="Traditional Arabic" w:cs="Traditional Arabic"/>
          <w:sz w:val="28"/>
          <w:szCs w:val="28"/>
        </w:rPr>
        <w:t>Flavell</w:t>
      </w:r>
      <w:proofErr w:type="spellEnd"/>
      <w:r w:rsidRPr="00B06192">
        <w:rPr>
          <w:rFonts w:ascii="Traditional Arabic" w:eastAsia="Times New Roman" w:hAnsi="Traditional Arabic" w:cs="Traditional Arabic"/>
          <w:sz w:val="28"/>
          <w:szCs w:val="28"/>
        </w:rPr>
        <w:t xml:space="preserve"> </w:t>
      </w:r>
      <w:r w:rsidRPr="00B06192">
        <w:rPr>
          <w:rFonts w:ascii="Traditional Arabic" w:eastAsia="Times New Roman" w:hAnsi="Traditional Arabic" w:cs="Traditional Arabic"/>
          <w:sz w:val="28"/>
          <w:szCs w:val="28"/>
          <w:rtl/>
        </w:rPr>
        <w:t>عام 1976 ولقي اهتماما ملموسا على</w:t>
      </w:r>
      <w:r w:rsidRPr="00B06192">
        <w:rPr>
          <w:rFonts w:ascii="Traditional Arabic" w:eastAsia="Times New Roman" w:hAnsi="Traditional Arabic" w:cs="Traditional Arabic"/>
          <w:sz w:val="28"/>
          <w:szCs w:val="28"/>
        </w:rPr>
        <w:t xml:space="preserve"> </w:t>
      </w:r>
      <w:proofErr w:type="spellStart"/>
      <w:r w:rsidRPr="00B06192">
        <w:rPr>
          <w:rFonts w:ascii="Traditional Arabic" w:eastAsia="Times New Roman" w:hAnsi="Traditional Arabic" w:cs="Traditional Arabic"/>
          <w:sz w:val="28"/>
          <w:szCs w:val="28"/>
          <w:rtl/>
        </w:rPr>
        <w:t>المستويين:</w:t>
      </w:r>
      <w:proofErr w:type="spellEnd"/>
      <w:r w:rsidRPr="00B06192">
        <w:rPr>
          <w:rFonts w:ascii="Traditional Arabic" w:eastAsia="Times New Roman" w:hAnsi="Traditional Arabic" w:cs="Traditional Arabic"/>
          <w:sz w:val="28"/>
          <w:szCs w:val="28"/>
          <w:rtl/>
        </w:rPr>
        <w:t xml:space="preserve"> النظري</w:t>
      </w:r>
      <w:r w:rsidRPr="00B06192">
        <w:rPr>
          <w:rFonts w:ascii="Traditional Arabic" w:eastAsia="Times New Roman" w:hAnsi="Traditional Arabic" w:cs="Traditional Arabic"/>
          <w:sz w:val="28"/>
          <w:szCs w:val="28"/>
        </w:rPr>
        <w:t xml:space="preserve"> </w:t>
      </w:r>
      <w:proofErr w:type="spellStart"/>
      <w:r w:rsidRPr="00B06192">
        <w:rPr>
          <w:rFonts w:ascii="Traditional Arabic" w:eastAsia="Times New Roman" w:hAnsi="Traditional Arabic" w:cs="Traditional Arabic"/>
          <w:sz w:val="28"/>
          <w:szCs w:val="28"/>
        </w:rPr>
        <w:t>Theoritically</w:t>
      </w:r>
      <w:proofErr w:type="spellEnd"/>
      <w:r w:rsidRPr="00B06192">
        <w:rPr>
          <w:rFonts w:ascii="Traditional Arabic" w:eastAsia="Times New Roman" w:hAnsi="Traditional Arabic" w:cs="Traditional Arabic"/>
          <w:sz w:val="28"/>
          <w:szCs w:val="28"/>
        </w:rPr>
        <w:t xml:space="preserve"> </w:t>
      </w:r>
      <w:r w:rsidRPr="00B06192">
        <w:rPr>
          <w:rFonts w:ascii="Traditional Arabic" w:eastAsia="Times New Roman" w:hAnsi="Traditional Arabic" w:cs="Traditional Arabic"/>
          <w:sz w:val="28"/>
          <w:szCs w:val="28"/>
          <w:rtl/>
        </w:rPr>
        <w:t>والتطبيقي</w:t>
      </w:r>
      <w:r w:rsidRPr="00B06192">
        <w:rPr>
          <w:rFonts w:ascii="Traditional Arabic" w:eastAsia="Times New Roman" w:hAnsi="Traditional Arabic" w:cs="Traditional Arabic"/>
          <w:sz w:val="28"/>
          <w:szCs w:val="28"/>
        </w:rPr>
        <w:t xml:space="preserve"> Empirically </w:t>
      </w:r>
      <w:r w:rsidRPr="00B06192">
        <w:rPr>
          <w:rFonts w:ascii="Traditional Arabic" w:eastAsia="Times New Roman" w:hAnsi="Traditional Arabic" w:cs="Traditional Arabic"/>
          <w:sz w:val="28"/>
          <w:szCs w:val="28"/>
          <w:rtl/>
        </w:rPr>
        <w:t>فقد اجرى عليه</w:t>
      </w:r>
      <w:r w:rsidRPr="00B06192">
        <w:rPr>
          <w:rFonts w:ascii="Traditional Arabic" w:eastAsia="Times New Roman" w:hAnsi="Traditional Arabic" w:cs="Traditional Arabic" w:hint="cs"/>
          <w:sz w:val="28"/>
          <w:szCs w:val="28"/>
          <w:rtl/>
        </w:rPr>
        <w:t xml:space="preserve"> </w:t>
      </w:r>
      <w:proofErr w:type="spellStart"/>
      <w:r w:rsidRPr="00B06192">
        <w:rPr>
          <w:rFonts w:ascii="Traditional Arabic" w:eastAsia="Times New Roman" w:hAnsi="Traditional Arabic" w:cs="Traditional Arabic"/>
          <w:sz w:val="28"/>
          <w:szCs w:val="28"/>
          <w:rtl/>
        </w:rPr>
        <w:t>براون</w:t>
      </w:r>
      <w:proofErr w:type="spellEnd"/>
      <w:r w:rsidRPr="00B06192">
        <w:rPr>
          <w:rFonts w:ascii="Traditional Arabic" w:eastAsia="Times New Roman" w:hAnsi="Traditional Arabic" w:cs="Traditional Arabic"/>
          <w:sz w:val="28"/>
          <w:szCs w:val="28"/>
        </w:rPr>
        <w:t xml:space="preserve">(Brown) </w:t>
      </w:r>
      <w:r w:rsidRPr="00B06192">
        <w:rPr>
          <w:rFonts w:ascii="Traditional Arabic" w:eastAsia="Times New Roman" w:hAnsi="Traditional Arabic" w:cs="Traditional Arabic" w:hint="cs"/>
          <w:sz w:val="28"/>
          <w:szCs w:val="28"/>
          <w:rtl/>
        </w:rPr>
        <w:t xml:space="preserve"> </w:t>
      </w:r>
      <w:r w:rsidRPr="00B06192">
        <w:rPr>
          <w:rFonts w:ascii="Traditional Arabic" w:eastAsia="Times New Roman" w:hAnsi="Traditional Arabic" w:cs="Traditional Arabic"/>
          <w:sz w:val="28"/>
          <w:szCs w:val="28"/>
          <w:rtl/>
        </w:rPr>
        <w:t>تطبيقات متعددة في مختلف المجالات الأكاديمية وتوصل من خلال هذه</w:t>
      </w:r>
      <w:r w:rsidRPr="00B06192">
        <w:rPr>
          <w:rFonts w:ascii="Traditional Arabic" w:eastAsia="Times New Roman" w:hAnsi="Traditional Arabic" w:cs="Traditional Arabic"/>
          <w:sz w:val="28"/>
          <w:szCs w:val="28"/>
        </w:rPr>
        <w:t xml:space="preserve"> </w:t>
      </w:r>
      <w:r w:rsidRPr="00B06192">
        <w:rPr>
          <w:rFonts w:ascii="Traditional Arabic" w:eastAsia="Times New Roman" w:hAnsi="Traditional Arabic" w:cs="Traditional Arabic"/>
          <w:sz w:val="28"/>
          <w:szCs w:val="28"/>
          <w:rtl/>
        </w:rPr>
        <w:t>التطبيقات إلى الأهمية البالغة لدور كل من المعرفة وما وراء المعرفة في التعلم</w:t>
      </w:r>
      <w:r w:rsidRPr="00B06192">
        <w:rPr>
          <w:rFonts w:ascii="Traditional Arabic" w:eastAsia="Times New Roman" w:hAnsi="Traditional Arabic" w:cs="Traditional Arabic"/>
          <w:sz w:val="28"/>
          <w:szCs w:val="28"/>
        </w:rPr>
        <w:t xml:space="preserve"> </w:t>
      </w:r>
      <w:r w:rsidRPr="00B06192">
        <w:rPr>
          <w:rFonts w:ascii="Traditional Arabic" w:eastAsia="Times New Roman" w:hAnsi="Traditional Arabic" w:cs="Traditional Arabic"/>
          <w:sz w:val="28"/>
          <w:szCs w:val="28"/>
          <w:rtl/>
        </w:rPr>
        <w:t xml:space="preserve">الفعال </w:t>
      </w:r>
      <w:proofErr w:type="spellStart"/>
      <w:r w:rsidRPr="00B06192">
        <w:rPr>
          <w:rFonts w:ascii="Traditional Arabic" w:eastAsia="Times New Roman" w:hAnsi="Traditional Arabic" w:cs="Traditional Arabic"/>
          <w:sz w:val="28"/>
          <w:szCs w:val="28"/>
          <w:rtl/>
        </w:rPr>
        <w:t>(</w:t>
      </w:r>
      <w:proofErr w:type="spellEnd"/>
      <w:r w:rsidRPr="00B06192">
        <w:rPr>
          <w:rFonts w:ascii="Traditional Arabic" w:eastAsia="Times New Roman" w:hAnsi="Traditional Arabic" w:cs="Traditional Arabic"/>
          <w:sz w:val="28"/>
          <w:szCs w:val="28"/>
          <w:rtl/>
        </w:rPr>
        <w:t xml:space="preserve"> فتحي الزيات،1996</w:t>
      </w:r>
      <w:proofErr w:type="spellStart"/>
      <w:r w:rsidRPr="00B06192">
        <w:rPr>
          <w:rFonts w:ascii="Traditional Arabic" w:eastAsia="Times New Roman" w:hAnsi="Traditional Arabic" w:cs="Traditional Arabic"/>
          <w:sz w:val="28"/>
          <w:szCs w:val="28"/>
          <w:rtl/>
        </w:rPr>
        <w:t>).</w:t>
      </w:r>
      <w:proofErr w:type="spellEnd"/>
      <w:r w:rsidRPr="00B06192">
        <w:rPr>
          <w:rFonts w:ascii="Traditional Arabic" w:eastAsia="Times New Roman" w:hAnsi="Traditional Arabic" w:cs="Traditional Arabic"/>
          <w:sz w:val="28"/>
          <w:szCs w:val="28"/>
        </w:rPr>
        <w:t xml:space="preserve">   </w:t>
      </w:r>
    </w:p>
    <w:p w:rsidR="00C61309" w:rsidRPr="00B06192" w:rsidRDefault="00C61309" w:rsidP="00B06192">
      <w:pPr>
        <w:spacing w:after="0"/>
        <w:ind w:left="84" w:firstLine="636"/>
        <w:rPr>
          <w:rFonts w:asciiTheme="minorBidi" w:hAnsiTheme="minorBidi"/>
          <w:sz w:val="28"/>
          <w:szCs w:val="28"/>
          <w:rtl/>
        </w:rPr>
      </w:pPr>
      <w:r w:rsidRPr="00B06192">
        <w:rPr>
          <w:rFonts w:ascii="Traditional Arabic" w:eastAsia="Times New Roman" w:hAnsi="Traditional Arabic" w:cs="Traditional Arabic"/>
          <w:sz w:val="28"/>
          <w:szCs w:val="28"/>
          <w:rtl/>
        </w:rPr>
        <w:t>قد تطور الاهتمام بهذا المفهوم في عقد الثمانينات</w:t>
      </w:r>
      <w:r w:rsidRPr="00B06192">
        <w:rPr>
          <w:rFonts w:ascii="Traditional Arabic" w:eastAsia="Times New Roman" w:hAnsi="Traditional Arabic" w:cs="Traditional Arabic"/>
          <w:sz w:val="28"/>
          <w:szCs w:val="28"/>
        </w:rPr>
        <w:t xml:space="preserve"> </w:t>
      </w:r>
      <w:r w:rsidRPr="00B06192">
        <w:rPr>
          <w:rFonts w:ascii="Traditional Arabic" w:eastAsia="Times New Roman" w:hAnsi="Traditional Arabic" w:cs="Traditional Arabic"/>
          <w:sz w:val="28"/>
          <w:szCs w:val="28"/>
          <w:rtl/>
        </w:rPr>
        <w:t>ولا يزال يلقى الكثير من الاهتمام نظرا لارتباطه بنظريات الذكاء والتعلم</w:t>
      </w:r>
      <w:r w:rsidRPr="00B06192">
        <w:rPr>
          <w:rFonts w:ascii="Traditional Arabic" w:eastAsia="Times New Roman" w:hAnsi="Traditional Arabic" w:cs="Traditional Arabic"/>
          <w:sz w:val="28"/>
          <w:szCs w:val="28"/>
        </w:rPr>
        <w:t xml:space="preserve"> </w:t>
      </w:r>
      <w:r w:rsidRPr="00B06192">
        <w:rPr>
          <w:rFonts w:ascii="Traditional Arabic" w:eastAsia="Times New Roman" w:hAnsi="Traditional Arabic" w:cs="Traditional Arabic"/>
          <w:sz w:val="28"/>
          <w:szCs w:val="28"/>
          <w:rtl/>
        </w:rPr>
        <w:t xml:space="preserve">واستراتيجيات حل المشكلة واتخاذ </w:t>
      </w:r>
      <w:proofErr w:type="spellStart"/>
      <w:r w:rsidRPr="00B06192">
        <w:rPr>
          <w:rFonts w:ascii="Traditional Arabic" w:eastAsia="Times New Roman" w:hAnsi="Traditional Arabic" w:cs="Traditional Arabic"/>
          <w:sz w:val="28"/>
          <w:szCs w:val="28"/>
          <w:rtl/>
        </w:rPr>
        <w:t>القرار,</w:t>
      </w:r>
      <w:proofErr w:type="spellEnd"/>
      <w:r w:rsidRPr="00B06192">
        <w:rPr>
          <w:rFonts w:ascii="Traditional Arabic" w:eastAsia="Times New Roman" w:hAnsi="Traditional Arabic" w:cs="Traditional Arabic"/>
          <w:sz w:val="28"/>
          <w:szCs w:val="28"/>
          <w:rtl/>
        </w:rPr>
        <w:t xml:space="preserve"> وأصبح هذا المفهوم موضوعا للعديد من</w:t>
      </w:r>
      <w:r w:rsidRPr="00B06192">
        <w:rPr>
          <w:rFonts w:ascii="Traditional Arabic" w:eastAsia="Times New Roman" w:hAnsi="Traditional Arabic" w:cs="Traditional Arabic"/>
          <w:sz w:val="28"/>
          <w:szCs w:val="28"/>
        </w:rPr>
        <w:t xml:space="preserve"> </w:t>
      </w:r>
      <w:r w:rsidRPr="00B06192">
        <w:rPr>
          <w:rFonts w:ascii="Traditional Arabic" w:eastAsia="Times New Roman" w:hAnsi="Traditional Arabic" w:cs="Traditional Arabic"/>
          <w:sz w:val="28"/>
          <w:szCs w:val="28"/>
          <w:rtl/>
        </w:rPr>
        <w:t>الأبحاث والدراسات التي تنوعت في تناولها له. فلقد تناولت الدراسات استراتيجيات ما</w:t>
      </w:r>
      <w:r w:rsidRPr="00B06192">
        <w:rPr>
          <w:rFonts w:ascii="Traditional Arabic" w:eastAsia="Times New Roman" w:hAnsi="Traditional Arabic" w:cs="Traditional Arabic"/>
          <w:sz w:val="28"/>
          <w:szCs w:val="28"/>
        </w:rPr>
        <w:t xml:space="preserve"> </w:t>
      </w:r>
      <w:r w:rsidRPr="00B06192">
        <w:rPr>
          <w:rFonts w:ascii="Traditional Arabic" w:eastAsia="Times New Roman" w:hAnsi="Traditional Arabic" w:cs="Traditional Arabic"/>
          <w:sz w:val="28"/>
          <w:szCs w:val="28"/>
          <w:rtl/>
        </w:rPr>
        <w:t xml:space="preserve">وراء المعرفة وكذلك مهارات ما وراء المعرفة مرورا بنمو وتطور هذا </w:t>
      </w:r>
      <w:proofErr w:type="spellStart"/>
      <w:r w:rsidRPr="00B06192">
        <w:rPr>
          <w:rFonts w:ascii="Traditional Arabic" w:eastAsia="Times New Roman" w:hAnsi="Traditional Arabic" w:cs="Traditional Arabic"/>
          <w:sz w:val="28"/>
          <w:szCs w:val="28"/>
          <w:rtl/>
        </w:rPr>
        <w:t>المفهوم,</w:t>
      </w:r>
      <w:proofErr w:type="spellEnd"/>
      <w:r w:rsidRPr="00B06192">
        <w:rPr>
          <w:rFonts w:ascii="Traditional Arabic" w:eastAsia="Times New Roman" w:hAnsi="Traditional Arabic" w:cs="Traditional Arabic"/>
          <w:sz w:val="28"/>
          <w:szCs w:val="28"/>
          <w:rtl/>
        </w:rPr>
        <w:t xml:space="preserve"> وصولا</w:t>
      </w:r>
      <w:r w:rsidRPr="00B06192">
        <w:rPr>
          <w:rFonts w:ascii="Traditional Arabic" w:eastAsia="Times New Roman" w:hAnsi="Traditional Arabic" w:cs="Traditional Arabic"/>
          <w:sz w:val="28"/>
          <w:szCs w:val="28"/>
        </w:rPr>
        <w:t xml:space="preserve"> </w:t>
      </w:r>
      <w:r w:rsidRPr="00B06192">
        <w:rPr>
          <w:rFonts w:ascii="Traditional Arabic" w:eastAsia="Times New Roman" w:hAnsi="Traditional Arabic" w:cs="Traditional Arabic"/>
          <w:sz w:val="28"/>
          <w:szCs w:val="28"/>
          <w:rtl/>
        </w:rPr>
        <w:t>إلى كيفية تطبيقه</w:t>
      </w:r>
      <w:r w:rsidRPr="00B06192">
        <w:rPr>
          <w:rFonts w:ascii="Traditional Arabic" w:eastAsia="Times New Roman" w:hAnsi="Traditional Arabic" w:cs="Traditional Arabic" w:hint="cs"/>
          <w:sz w:val="28"/>
          <w:szCs w:val="28"/>
          <w:rtl/>
        </w:rPr>
        <w:t xml:space="preserve"> </w:t>
      </w:r>
      <w:r w:rsidRPr="00B06192">
        <w:rPr>
          <w:rFonts w:ascii="Traditional Arabic" w:eastAsia="Times New Roman" w:hAnsi="Traditional Arabic" w:cs="Traditional Arabic"/>
          <w:sz w:val="28"/>
          <w:szCs w:val="28"/>
          <w:rtl/>
        </w:rPr>
        <w:t>واستخدامه في عمليتي التعلم والتعليم</w:t>
      </w:r>
      <w:r w:rsidRPr="00B06192">
        <w:rPr>
          <w:rFonts w:ascii="Traditional Arabic" w:eastAsia="Times New Roman" w:hAnsi="Traditional Arabic" w:cs="Traditional Arabic"/>
          <w:sz w:val="28"/>
          <w:szCs w:val="28"/>
        </w:rPr>
        <w:t>.</w:t>
      </w:r>
    </w:p>
    <w:p w:rsidR="009905F6" w:rsidRDefault="009905F6" w:rsidP="00B06192">
      <w:pPr>
        <w:spacing w:after="0"/>
        <w:rPr>
          <w:rFonts w:cs="PT Bold Heading"/>
          <w:sz w:val="28"/>
          <w:szCs w:val="28"/>
          <w:rtl/>
        </w:rPr>
      </w:pPr>
    </w:p>
    <w:p w:rsidR="00C61309" w:rsidRPr="00B06192" w:rsidRDefault="00C61309" w:rsidP="00B06192">
      <w:pPr>
        <w:spacing w:after="0"/>
        <w:rPr>
          <w:rFonts w:cs="PT Bold Heading"/>
          <w:sz w:val="28"/>
          <w:szCs w:val="28"/>
          <w:rtl/>
        </w:rPr>
      </w:pPr>
      <w:r w:rsidRPr="00B06192">
        <w:rPr>
          <w:rFonts w:cs="PT Bold Heading" w:hint="cs"/>
          <w:sz w:val="28"/>
          <w:szCs w:val="28"/>
          <w:rtl/>
        </w:rPr>
        <w:t xml:space="preserve">الأساس النظري </w:t>
      </w:r>
      <w:proofErr w:type="gramStart"/>
      <w:r w:rsidRPr="00B06192">
        <w:rPr>
          <w:rFonts w:cs="PT Bold Heading" w:hint="cs"/>
          <w:sz w:val="28"/>
          <w:szCs w:val="28"/>
          <w:rtl/>
        </w:rPr>
        <w:t>لما</w:t>
      </w:r>
      <w:proofErr w:type="gramEnd"/>
      <w:r w:rsidRPr="00B06192">
        <w:rPr>
          <w:rFonts w:cs="PT Bold Heading" w:hint="cs"/>
          <w:sz w:val="28"/>
          <w:szCs w:val="28"/>
          <w:rtl/>
        </w:rPr>
        <w:t xml:space="preserve"> وراء المعرفة:</w:t>
      </w:r>
    </w:p>
    <w:p w:rsidR="00C61309" w:rsidRPr="00B06192" w:rsidRDefault="00C61309" w:rsidP="00B06192">
      <w:pPr>
        <w:pStyle w:val="a3"/>
        <w:spacing w:after="0"/>
        <w:rPr>
          <w:rFonts w:ascii="Traditional Arabic" w:hAnsi="Traditional Arabic" w:cs="Traditional Arabic"/>
          <w:sz w:val="28"/>
          <w:szCs w:val="28"/>
          <w:rtl/>
        </w:rPr>
      </w:pPr>
      <w:r w:rsidRPr="00B06192">
        <w:rPr>
          <w:rFonts w:ascii="Traditional Arabic" w:hAnsi="Traditional Arabic" w:cs="Traditional Arabic" w:hint="cs"/>
          <w:sz w:val="28"/>
          <w:szCs w:val="28"/>
          <w:rtl/>
        </w:rPr>
        <w:tab/>
      </w:r>
      <w:r w:rsidRPr="00B06192">
        <w:rPr>
          <w:rFonts w:ascii="Traditional Arabic" w:hAnsi="Traditional Arabic" w:cs="Traditional Arabic"/>
          <w:sz w:val="28"/>
          <w:szCs w:val="28"/>
          <w:rtl/>
        </w:rPr>
        <w:t xml:space="preserve">ويرى التربويين أن التفكير ما وراء المعرفي يستدعي ارقي أنواع عمليات </w:t>
      </w:r>
      <w:proofErr w:type="spellStart"/>
      <w:r w:rsidRPr="00B06192">
        <w:rPr>
          <w:rFonts w:ascii="Traditional Arabic" w:hAnsi="Traditional Arabic" w:cs="Traditional Arabic"/>
          <w:sz w:val="28"/>
          <w:szCs w:val="28"/>
          <w:rtl/>
        </w:rPr>
        <w:t>التفكير,</w:t>
      </w:r>
      <w:proofErr w:type="spellEnd"/>
      <w:r w:rsidRPr="00B06192">
        <w:rPr>
          <w:rFonts w:ascii="Traditional Arabic" w:hAnsi="Traditional Arabic" w:cs="Traditional Arabic"/>
          <w:sz w:val="28"/>
          <w:szCs w:val="28"/>
          <w:rtl/>
        </w:rPr>
        <w:t xml:space="preserve"> حيث صنفت مهارات التفكير إلى ثلاثة مستويات رئيسة تتمثل </w:t>
      </w:r>
      <w:proofErr w:type="spellStart"/>
      <w:r w:rsidRPr="00B06192">
        <w:rPr>
          <w:rFonts w:ascii="Traditional Arabic" w:hAnsi="Traditional Arabic" w:cs="Traditional Arabic"/>
          <w:sz w:val="28"/>
          <w:szCs w:val="28"/>
          <w:rtl/>
        </w:rPr>
        <w:t>في:</w:t>
      </w:r>
      <w:proofErr w:type="spellEnd"/>
      <w:r w:rsidRPr="00B06192">
        <w:rPr>
          <w:rFonts w:ascii="Traditional Arabic" w:hAnsi="Traditional Arabic" w:cs="Traditional Arabic"/>
          <w:sz w:val="28"/>
          <w:szCs w:val="28"/>
          <w:rtl/>
        </w:rPr>
        <w:t xml:space="preserve"> (العمليات المعرفية </w:t>
      </w:r>
      <w:proofErr w:type="spellStart"/>
      <w:r w:rsidRPr="00B06192">
        <w:rPr>
          <w:rFonts w:ascii="Traditional Arabic" w:hAnsi="Traditional Arabic" w:cs="Traditional Arabic"/>
          <w:sz w:val="28"/>
          <w:szCs w:val="28"/>
          <w:rtl/>
        </w:rPr>
        <w:t>الأساسية,</w:t>
      </w:r>
      <w:proofErr w:type="spellEnd"/>
      <w:r w:rsidRPr="00B06192">
        <w:rPr>
          <w:rFonts w:ascii="Traditional Arabic" w:hAnsi="Traditional Arabic" w:cs="Traditional Arabic"/>
          <w:sz w:val="28"/>
          <w:szCs w:val="28"/>
          <w:rtl/>
        </w:rPr>
        <w:t xml:space="preserve"> </w:t>
      </w:r>
      <w:r w:rsidRPr="00B06192">
        <w:rPr>
          <w:rFonts w:ascii="Traditional Arabic" w:hAnsi="Traditional Arabic" w:cs="Traditional Arabic" w:hint="cs"/>
          <w:sz w:val="28"/>
          <w:szCs w:val="28"/>
          <w:rtl/>
        </w:rPr>
        <w:t>و</w:t>
      </w:r>
      <w:r w:rsidRPr="00B06192">
        <w:rPr>
          <w:rFonts w:ascii="Traditional Arabic" w:hAnsi="Traditional Arabic" w:cs="Traditional Arabic"/>
          <w:sz w:val="28"/>
          <w:szCs w:val="28"/>
          <w:rtl/>
        </w:rPr>
        <w:t xml:space="preserve">العمليات المعرفية </w:t>
      </w:r>
      <w:proofErr w:type="spellStart"/>
      <w:r w:rsidRPr="00B06192">
        <w:rPr>
          <w:rFonts w:ascii="Traditional Arabic" w:hAnsi="Traditional Arabic" w:cs="Traditional Arabic"/>
          <w:sz w:val="28"/>
          <w:szCs w:val="28"/>
          <w:rtl/>
        </w:rPr>
        <w:t>العليا,</w:t>
      </w:r>
      <w:proofErr w:type="spellEnd"/>
      <w:r w:rsidRPr="00B06192">
        <w:rPr>
          <w:rFonts w:ascii="Traditional Arabic" w:hAnsi="Traditional Arabic" w:cs="Traditional Arabic"/>
          <w:sz w:val="28"/>
          <w:szCs w:val="28"/>
          <w:rtl/>
        </w:rPr>
        <w:t xml:space="preserve"> </w:t>
      </w:r>
      <w:r w:rsidRPr="00B06192">
        <w:rPr>
          <w:rFonts w:ascii="Traditional Arabic" w:hAnsi="Traditional Arabic" w:cs="Traditional Arabic" w:hint="cs"/>
          <w:sz w:val="28"/>
          <w:szCs w:val="28"/>
          <w:rtl/>
        </w:rPr>
        <w:t>و</w:t>
      </w:r>
      <w:r w:rsidRPr="00B06192">
        <w:rPr>
          <w:rFonts w:ascii="Traditional Arabic" w:hAnsi="Traditional Arabic" w:cs="Traditional Arabic"/>
          <w:sz w:val="28"/>
          <w:szCs w:val="28"/>
          <w:rtl/>
        </w:rPr>
        <w:t xml:space="preserve">ما وراء العمليات المعرفية"التفكير من أجل </w:t>
      </w:r>
      <w:proofErr w:type="spellStart"/>
      <w:r w:rsidRPr="00B06192">
        <w:rPr>
          <w:rFonts w:ascii="Traditional Arabic" w:hAnsi="Traditional Arabic" w:cs="Traditional Arabic"/>
          <w:sz w:val="28"/>
          <w:szCs w:val="28"/>
          <w:rtl/>
        </w:rPr>
        <w:t>التفكير")</w:t>
      </w:r>
      <w:proofErr w:type="spellEnd"/>
    </w:p>
    <w:p w:rsidR="00C61309" w:rsidRDefault="00C61309" w:rsidP="00B06192">
      <w:pPr>
        <w:spacing w:after="0"/>
        <w:ind w:firstLine="720"/>
        <w:rPr>
          <w:sz w:val="28"/>
          <w:szCs w:val="28"/>
          <w:rtl/>
        </w:rPr>
      </w:pPr>
      <w:proofErr w:type="gramStart"/>
      <w:r w:rsidRPr="00B06192">
        <w:rPr>
          <w:rFonts w:ascii="Traditional Arabic" w:hAnsi="Traditional Arabic" w:cs="Traditional Arabic"/>
          <w:sz w:val="28"/>
          <w:szCs w:val="28"/>
          <w:rtl/>
        </w:rPr>
        <w:t>والشكل</w:t>
      </w:r>
      <w:proofErr w:type="gramEnd"/>
      <w:r w:rsidRPr="00B06192">
        <w:rPr>
          <w:rFonts w:ascii="Traditional Arabic" w:hAnsi="Traditional Arabic" w:cs="Traditional Arabic"/>
          <w:sz w:val="28"/>
          <w:szCs w:val="28"/>
          <w:rtl/>
        </w:rPr>
        <w:t xml:space="preserve"> التالي يوضح</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العلاقات</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بين</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مكونات</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التفكير</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وما</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يتفرع</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عنها</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من</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 xml:space="preserve">مهارات كما وردت في </w:t>
      </w:r>
      <w:proofErr w:type="spellStart"/>
      <w:r w:rsidRPr="00B06192">
        <w:rPr>
          <w:rFonts w:ascii="Traditional Arabic" w:hAnsi="Traditional Arabic" w:cs="Traditional Arabic"/>
          <w:sz w:val="28"/>
          <w:szCs w:val="28"/>
          <w:rtl/>
        </w:rPr>
        <w:t>(جروان،</w:t>
      </w:r>
      <w:proofErr w:type="spellEnd"/>
      <w:r w:rsidRPr="00B06192">
        <w:rPr>
          <w:rFonts w:ascii="Traditional Arabic" w:hAnsi="Traditional Arabic" w:cs="Traditional Arabic"/>
          <w:sz w:val="28"/>
          <w:szCs w:val="28"/>
          <w:rtl/>
        </w:rPr>
        <w:t xml:space="preserve"> </w:t>
      </w:r>
      <w:proofErr w:type="spellStart"/>
      <w:r w:rsidRPr="00B06192">
        <w:rPr>
          <w:rFonts w:ascii="Traditional Arabic" w:hAnsi="Traditional Arabic" w:cs="Traditional Arabic"/>
          <w:sz w:val="28"/>
          <w:szCs w:val="28"/>
          <w:rtl/>
        </w:rPr>
        <w:t>1999،</w:t>
      </w:r>
      <w:proofErr w:type="spellEnd"/>
      <w:r w:rsidRPr="00B06192">
        <w:rPr>
          <w:rFonts w:ascii="Traditional Arabic" w:hAnsi="Traditional Arabic" w:cs="Traditional Arabic"/>
          <w:sz w:val="28"/>
          <w:szCs w:val="28"/>
          <w:rtl/>
        </w:rPr>
        <w:t xml:space="preserve"> 51</w:t>
      </w:r>
      <w:proofErr w:type="spellStart"/>
      <w:r w:rsidRPr="00B06192">
        <w:rPr>
          <w:rFonts w:ascii="Traditional Arabic" w:hAnsi="Traditional Arabic" w:cs="Traditional Arabic"/>
          <w:sz w:val="28"/>
          <w:szCs w:val="28"/>
          <w:rtl/>
        </w:rPr>
        <w:t>):</w:t>
      </w:r>
      <w:proofErr w:type="spellEnd"/>
    </w:p>
    <w:p w:rsidR="009905F6" w:rsidRDefault="009905F6" w:rsidP="00B06192">
      <w:pPr>
        <w:spacing w:after="0"/>
        <w:ind w:firstLine="720"/>
        <w:rPr>
          <w:sz w:val="28"/>
          <w:szCs w:val="28"/>
          <w:rtl/>
        </w:rPr>
      </w:pPr>
    </w:p>
    <w:p w:rsidR="009905F6" w:rsidRDefault="009905F6" w:rsidP="00B06192">
      <w:pPr>
        <w:spacing w:after="0"/>
        <w:ind w:firstLine="720"/>
        <w:rPr>
          <w:sz w:val="28"/>
          <w:szCs w:val="28"/>
          <w:rtl/>
        </w:rPr>
      </w:pPr>
    </w:p>
    <w:p w:rsidR="00C61309" w:rsidRDefault="00C61309" w:rsidP="00B06192">
      <w:pPr>
        <w:spacing w:after="0"/>
        <w:ind w:firstLine="720"/>
        <w:rPr>
          <w:sz w:val="28"/>
          <w:szCs w:val="28"/>
          <w:rtl/>
        </w:rPr>
      </w:pPr>
    </w:p>
    <w:p w:rsidR="009905F6" w:rsidRDefault="009905F6" w:rsidP="00B06192">
      <w:pPr>
        <w:spacing w:after="0"/>
        <w:ind w:firstLine="720"/>
        <w:rPr>
          <w:sz w:val="28"/>
          <w:szCs w:val="28"/>
          <w:rtl/>
        </w:rPr>
      </w:pPr>
    </w:p>
    <w:p w:rsidR="009905F6" w:rsidRDefault="009905F6" w:rsidP="00B06192">
      <w:pPr>
        <w:spacing w:after="0"/>
        <w:ind w:firstLine="720"/>
        <w:rPr>
          <w:sz w:val="28"/>
          <w:szCs w:val="28"/>
          <w:rtl/>
        </w:rPr>
      </w:pPr>
    </w:p>
    <w:p w:rsidR="009905F6" w:rsidRDefault="009905F6" w:rsidP="00B06192">
      <w:pPr>
        <w:spacing w:after="0"/>
        <w:ind w:firstLine="720"/>
        <w:rPr>
          <w:rtl/>
        </w:rPr>
      </w:pPr>
    </w:p>
    <w:p w:rsidR="00C61309" w:rsidRDefault="00BE31EA" w:rsidP="00C61309">
      <w:pPr>
        <w:ind w:firstLine="720"/>
        <w:rPr>
          <w:rtl/>
        </w:rPr>
      </w:pPr>
      <w:r>
        <w:rPr>
          <w:noProof/>
          <w:rtl/>
        </w:rPr>
        <w:pict>
          <v:rect id="_x0000_s1026" style="position:absolute;left:0;text-align:left;margin-left:-36.35pt;margin-top:12.5pt;width:468.7pt;height:322.25pt;z-index:251658240" fillcolor="white [3201]" strokecolor="black [3200]" strokeweight="5pt">
            <v:stroke linestyle="thickThin"/>
            <v:shadow color="#868686"/>
            <v:textbox style="mso-next-textbox:#_x0000_s1026">
              <w:txbxContent>
                <w:p w:rsidR="00C61309" w:rsidRDefault="00C61309" w:rsidP="00C61309">
                  <w:pPr>
                    <w:jc w:val="center"/>
                  </w:pPr>
                  <w:r w:rsidRPr="003A66E8">
                    <w:rPr>
                      <w:rFonts w:cs="Arial"/>
                      <w:noProof/>
                      <w:rtl/>
                    </w:rPr>
                    <w:drawing>
                      <wp:inline distT="0" distB="0" distL="0" distR="0">
                        <wp:extent cx="5589392" cy="3972107"/>
                        <wp:effectExtent l="38100" t="0" r="49408" b="0"/>
                        <wp:docPr id="102"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xbxContent>
            </v:textbox>
            <w10:wrap anchorx="page"/>
          </v:rect>
        </w:pict>
      </w:r>
    </w:p>
    <w:p w:rsidR="00C61309" w:rsidRDefault="00C61309" w:rsidP="00C61309">
      <w:pPr>
        <w:ind w:firstLine="720"/>
        <w:rPr>
          <w:rtl/>
        </w:rPr>
      </w:pPr>
    </w:p>
    <w:p w:rsidR="00C61309" w:rsidRDefault="00C61309">
      <w:pPr>
        <w:rPr>
          <w:rtl/>
        </w:rPr>
      </w:pPr>
    </w:p>
    <w:p w:rsidR="00C61309" w:rsidRDefault="00C61309">
      <w:pPr>
        <w:rPr>
          <w:rtl/>
        </w:rPr>
      </w:pPr>
    </w:p>
    <w:p w:rsidR="00C61309" w:rsidRDefault="00C61309">
      <w:pPr>
        <w:rPr>
          <w:rtl/>
        </w:rPr>
      </w:pPr>
    </w:p>
    <w:p w:rsidR="00C61309" w:rsidRDefault="00C61309">
      <w:pPr>
        <w:rPr>
          <w:rtl/>
        </w:rPr>
      </w:pPr>
    </w:p>
    <w:p w:rsidR="00C61309" w:rsidRDefault="00C61309">
      <w:pPr>
        <w:rPr>
          <w:rtl/>
        </w:rPr>
      </w:pPr>
    </w:p>
    <w:p w:rsidR="00C61309" w:rsidRDefault="00C61309">
      <w:pPr>
        <w:rPr>
          <w:rtl/>
        </w:rPr>
      </w:pPr>
    </w:p>
    <w:p w:rsidR="00C61309" w:rsidRDefault="00C61309">
      <w:pPr>
        <w:rPr>
          <w:rtl/>
        </w:rPr>
      </w:pPr>
    </w:p>
    <w:p w:rsidR="00C61309" w:rsidRDefault="00C61309">
      <w:pPr>
        <w:rPr>
          <w:rtl/>
        </w:rPr>
      </w:pPr>
    </w:p>
    <w:p w:rsidR="00C61309" w:rsidRDefault="00C61309">
      <w:pPr>
        <w:rPr>
          <w:rtl/>
        </w:rPr>
      </w:pPr>
    </w:p>
    <w:p w:rsidR="00C61309" w:rsidRDefault="00C61309">
      <w:pPr>
        <w:rPr>
          <w:rtl/>
        </w:rPr>
      </w:pPr>
    </w:p>
    <w:p w:rsidR="00C61309" w:rsidRDefault="00C61309">
      <w:pPr>
        <w:rPr>
          <w:rtl/>
        </w:rPr>
      </w:pPr>
    </w:p>
    <w:p w:rsidR="00C61309" w:rsidRDefault="00BE31EA">
      <w:pPr>
        <w:rPr>
          <w:rtl/>
        </w:rPr>
      </w:pPr>
      <w:r>
        <w:rPr>
          <w:noProof/>
          <w:rtl/>
        </w:rPr>
        <w:pict>
          <v:rect id="_x0000_s1027" style="position:absolute;left:0;text-align:left;margin-left:81.5pt;margin-top:15.65pt;width:225.15pt;height:32.1pt;z-index:251659264" filled="f" stroked="f">
            <v:textbox>
              <w:txbxContent>
                <w:p w:rsidR="00C61309" w:rsidRPr="00814421" w:rsidRDefault="00C61309" w:rsidP="00C61309">
                  <w:pPr>
                    <w:jc w:val="center"/>
                    <w:rPr>
                      <w:rFonts w:ascii="Traditional Arabic" w:hAnsi="Traditional Arabic" w:cs="Traditional Arabic"/>
                      <w:sz w:val="24"/>
                      <w:szCs w:val="24"/>
                    </w:rPr>
                  </w:pPr>
                  <w:r w:rsidRPr="00814421">
                    <w:rPr>
                      <w:rFonts w:ascii="Traditional Arabic" w:hAnsi="Traditional Arabic" w:cs="Traditional Arabic"/>
                      <w:sz w:val="24"/>
                      <w:szCs w:val="24"/>
                      <w:rtl/>
                    </w:rPr>
                    <w:t xml:space="preserve">شكل </w:t>
                  </w:r>
                  <w:r>
                    <w:rPr>
                      <w:rFonts w:ascii="Traditional Arabic" w:hAnsi="Traditional Arabic" w:cs="Traditional Arabic" w:hint="cs"/>
                      <w:sz w:val="24"/>
                      <w:szCs w:val="24"/>
                      <w:rtl/>
                    </w:rPr>
                    <w:t>(1</w:t>
                  </w:r>
                  <w:proofErr w:type="spellStart"/>
                  <w:r>
                    <w:rPr>
                      <w:rFonts w:ascii="Traditional Arabic" w:hAnsi="Traditional Arabic" w:cs="Traditional Arabic" w:hint="cs"/>
                      <w:sz w:val="24"/>
                      <w:szCs w:val="24"/>
                      <w:rtl/>
                    </w:rPr>
                    <w:t>)</w:t>
                  </w:r>
                  <w:proofErr w:type="spellEnd"/>
                  <w:r>
                    <w:rPr>
                      <w:rFonts w:ascii="Traditional Arabic" w:hAnsi="Traditional Arabic" w:cs="Traditional Arabic" w:hint="cs"/>
                      <w:sz w:val="24"/>
                      <w:szCs w:val="24"/>
                      <w:rtl/>
                    </w:rPr>
                    <w:t xml:space="preserve"> </w:t>
                  </w:r>
                  <w:proofErr w:type="gramStart"/>
                  <w:r w:rsidRPr="00814421">
                    <w:rPr>
                      <w:rFonts w:ascii="Traditional Arabic" w:hAnsi="Traditional Arabic" w:cs="Traditional Arabic"/>
                      <w:sz w:val="24"/>
                      <w:szCs w:val="24"/>
                      <w:rtl/>
                    </w:rPr>
                    <w:t>يوضح  أنواع</w:t>
                  </w:r>
                  <w:proofErr w:type="gramEnd"/>
                  <w:r w:rsidRPr="00814421">
                    <w:rPr>
                      <w:rFonts w:ascii="Traditional Arabic" w:hAnsi="Traditional Arabic" w:cs="Traditional Arabic"/>
                      <w:sz w:val="24"/>
                      <w:szCs w:val="24"/>
                      <w:rtl/>
                    </w:rPr>
                    <w:t xml:space="preserve"> التفكير</w:t>
                  </w:r>
                </w:p>
              </w:txbxContent>
            </v:textbox>
            <w10:wrap anchorx="page"/>
          </v:rect>
        </w:pict>
      </w:r>
    </w:p>
    <w:p w:rsidR="00C61309" w:rsidRDefault="00C61309">
      <w:pPr>
        <w:rPr>
          <w:rtl/>
        </w:rPr>
      </w:pPr>
    </w:p>
    <w:p w:rsidR="00C61309" w:rsidRDefault="00C61309" w:rsidP="00B06192">
      <w:pPr>
        <w:spacing w:after="0" w:line="240" w:lineRule="auto"/>
        <w:rPr>
          <w:rFonts w:hint="cs"/>
          <w:sz w:val="28"/>
          <w:szCs w:val="28"/>
          <w:rtl/>
        </w:rPr>
      </w:pPr>
      <w:r w:rsidRPr="00B06192">
        <w:rPr>
          <w:rFonts w:ascii="Traditional Arabic" w:hAnsi="Traditional Arabic" w:cs="Traditional Arabic"/>
          <w:b/>
          <w:bCs/>
          <w:sz w:val="28"/>
          <w:szCs w:val="28"/>
          <w:rtl/>
        </w:rPr>
        <w:t>في</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الشكل</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السابق</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يتضح</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أن</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عمليات</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ما</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وراء</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المعرفة</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تعد</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من</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إحدى</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مكونات</w:t>
      </w:r>
      <w:r w:rsidRPr="00B06192">
        <w:rPr>
          <w:rFonts w:ascii="Traditional Arabic" w:hAnsi="Traditional Arabic" w:cs="Traditional Arabic"/>
          <w:b/>
          <w:bCs/>
          <w:sz w:val="28"/>
          <w:szCs w:val="28"/>
        </w:rPr>
        <w:t xml:space="preserve"> </w:t>
      </w:r>
      <w:proofErr w:type="spellStart"/>
      <w:r w:rsidRPr="00B06192">
        <w:rPr>
          <w:rFonts w:ascii="Traditional Arabic" w:hAnsi="Traditional Arabic" w:cs="Traditional Arabic"/>
          <w:b/>
          <w:bCs/>
          <w:sz w:val="28"/>
          <w:szCs w:val="28"/>
          <w:rtl/>
        </w:rPr>
        <w:t>التفكير,</w:t>
      </w:r>
      <w:proofErr w:type="spellEnd"/>
      <w:r w:rsidRPr="00B06192">
        <w:rPr>
          <w:rFonts w:ascii="Traditional Arabic" w:hAnsi="Traditional Arabic" w:cs="Traditional Arabic"/>
          <w:b/>
          <w:bCs/>
          <w:sz w:val="28"/>
          <w:szCs w:val="28"/>
          <w:rtl/>
        </w:rPr>
        <w:t xml:space="preserve"> وتتضمن</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عمليات</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التخطيط</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والمراقبة</w:t>
      </w:r>
      <w:r w:rsidRPr="00B06192">
        <w:rPr>
          <w:rFonts w:ascii="Traditional Arabic" w:hAnsi="Traditional Arabic" w:cs="Traditional Arabic"/>
          <w:b/>
          <w:bCs/>
          <w:sz w:val="28"/>
          <w:szCs w:val="28"/>
        </w:rPr>
        <w:t xml:space="preserve"> </w:t>
      </w:r>
      <w:proofErr w:type="spellStart"/>
      <w:r w:rsidRPr="00B06192">
        <w:rPr>
          <w:rFonts w:ascii="Traditional Arabic" w:hAnsi="Traditional Arabic" w:cs="Traditional Arabic"/>
          <w:b/>
          <w:bCs/>
          <w:sz w:val="28"/>
          <w:szCs w:val="28"/>
          <w:rtl/>
        </w:rPr>
        <w:t>والتقييم،</w:t>
      </w:r>
      <w:proofErr w:type="spellEnd"/>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ولذا</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فإن</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التفكير</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في</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التفكير</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يعد</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من</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المراتب</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العليا لمكونات</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التفكير</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والتي</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تتضمن</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أنماط</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تفكيرية</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تستعين</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بأنماط</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تفكيرية</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أبسط</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منها</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في</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تقييم</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 xml:space="preserve">عمليات </w:t>
      </w:r>
      <w:proofErr w:type="spellStart"/>
      <w:r w:rsidRPr="00B06192">
        <w:rPr>
          <w:rFonts w:ascii="Traditional Arabic" w:hAnsi="Traditional Arabic" w:cs="Traditional Arabic"/>
          <w:b/>
          <w:bCs/>
          <w:sz w:val="28"/>
          <w:szCs w:val="28"/>
          <w:rtl/>
        </w:rPr>
        <w:t>التفكير،</w:t>
      </w:r>
      <w:proofErr w:type="spellEnd"/>
      <w:r w:rsidRPr="00B06192">
        <w:rPr>
          <w:rFonts w:ascii="Traditional Arabic" w:hAnsi="Traditional Arabic" w:cs="Traditional Arabic"/>
          <w:b/>
          <w:bCs/>
          <w:sz w:val="28"/>
          <w:szCs w:val="28"/>
          <w:rtl/>
        </w:rPr>
        <w:t xml:space="preserve"> وذلك</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من</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خلال</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التفكير</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الناقد</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وحل</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المشكلات</w:t>
      </w:r>
      <w:r w:rsidRPr="00B06192">
        <w:rPr>
          <w:rFonts w:ascii="Traditional Arabic" w:hAnsi="Traditional Arabic" w:cs="Traditional Arabic"/>
          <w:b/>
          <w:bCs/>
          <w:sz w:val="28"/>
          <w:szCs w:val="28"/>
        </w:rPr>
        <w:t xml:space="preserve"> </w:t>
      </w:r>
      <w:r w:rsidRPr="00B06192">
        <w:rPr>
          <w:rFonts w:ascii="Traditional Arabic" w:hAnsi="Traditional Arabic" w:cs="Traditional Arabic"/>
          <w:b/>
          <w:bCs/>
          <w:sz w:val="28"/>
          <w:szCs w:val="28"/>
          <w:rtl/>
        </w:rPr>
        <w:t>وغيرها</w:t>
      </w:r>
      <w:r w:rsidRPr="00B06192">
        <w:rPr>
          <w:rFonts w:ascii="Traditional Arabic" w:hAnsi="Traditional Arabic" w:cs="Traditional Arabic"/>
          <w:sz w:val="28"/>
          <w:szCs w:val="28"/>
          <w:rtl/>
        </w:rPr>
        <w:t>.</w:t>
      </w:r>
    </w:p>
    <w:p w:rsidR="002E56E5" w:rsidRDefault="002E56E5" w:rsidP="00B06192">
      <w:pPr>
        <w:spacing w:after="0" w:line="240" w:lineRule="auto"/>
        <w:rPr>
          <w:rFonts w:hint="cs"/>
          <w:sz w:val="28"/>
          <w:szCs w:val="28"/>
          <w:rtl/>
        </w:rPr>
      </w:pPr>
    </w:p>
    <w:p w:rsidR="002E56E5" w:rsidRPr="002E56E5" w:rsidRDefault="002E56E5" w:rsidP="002E56E5">
      <w:pPr>
        <w:spacing w:line="240" w:lineRule="auto"/>
        <w:rPr>
          <w:rFonts w:cs="PT Bold Heading"/>
          <w:sz w:val="28"/>
          <w:szCs w:val="28"/>
          <w:rtl/>
        </w:rPr>
      </w:pPr>
      <w:proofErr w:type="gramStart"/>
      <w:r w:rsidRPr="00B06192">
        <w:rPr>
          <w:rFonts w:cs="PT Bold Heading" w:hint="cs"/>
          <w:sz w:val="28"/>
          <w:szCs w:val="28"/>
          <w:rtl/>
        </w:rPr>
        <w:t>مفهوم</w:t>
      </w:r>
      <w:proofErr w:type="gramEnd"/>
      <w:r w:rsidRPr="00B06192">
        <w:rPr>
          <w:rFonts w:cs="PT Bold Heading" w:hint="cs"/>
          <w:sz w:val="28"/>
          <w:szCs w:val="28"/>
          <w:rtl/>
        </w:rPr>
        <w:t xml:space="preserve"> ما وراء المعرفة:</w:t>
      </w:r>
    </w:p>
    <w:p w:rsidR="009905F6" w:rsidRPr="00B06192" w:rsidRDefault="002E56E5" w:rsidP="00B06192">
      <w:pPr>
        <w:spacing w:after="0" w:line="240" w:lineRule="auto"/>
        <w:rPr>
          <w:sz w:val="28"/>
          <w:szCs w:val="28"/>
          <w:rtl/>
        </w:rPr>
      </w:pPr>
      <w:r>
        <w:rPr>
          <w:noProof/>
          <w:sz w:val="28"/>
          <w:szCs w:val="28"/>
          <w:rtl/>
        </w:rPr>
        <w:pict>
          <v:roundrect id="_x0000_s1028" style="position:absolute;left:0;text-align:left;margin-left:-11.05pt;margin-top:11pt;width:446.95pt;height:43.95pt;z-index:251660288" arcsize="10923f" fillcolor="#f79646 [3209]" strokecolor="#f2f2f2 [3041]" strokeweight="3pt">
            <v:shadow on="t" type="perspective" color="#974706 [1609]" opacity=".5" offset="1pt" offset2="-1pt"/>
            <v:textbox>
              <w:txbxContent>
                <w:p w:rsidR="00C61309" w:rsidRPr="009522F4" w:rsidRDefault="00C61309" w:rsidP="00C61309">
                  <w:pPr>
                    <w:jc w:val="center"/>
                    <w:rPr>
                      <w:rFonts w:ascii="Andalus" w:hAnsi="Andalus" w:cs="Andalus"/>
                      <w:b/>
                      <w:bCs/>
                      <w:i/>
                      <w:iCs/>
                      <w:sz w:val="36"/>
                      <w:szCs w:val="36"/>
                    </w:rPr>
                  </w:pPr>
                  <w:proofErr w:type="gramStart"/>
                  <w:r>
                    <w:rPr>
                      <w:rFonts w:ascii="Andalus" w:hAnsi="Andalus" w:cs="Andalus" w:hint="cs"/>
                      <w:b/>
                      <w:bCs/>
                      <w:i/>
                      <w:iCs/>
                      <w:sz w:val="36"/>
                      <w:szCs w:val="36"/>
                      <w:rtl/>
                    </w:rPr>
                    <w:t>هل</w:t>
                  </w:r>
                  <w:proofErr w:type="gramEnd"/>
                  <w:r>
                    <w:rPr>
                      <w:rFonts w:ascii="Andalus" w:hAnsi="Andalus" w:cs="Andalus" w:hint="cs"/>
                      <w:b/>
                      <w:bCs/>
                      <w:i/>
                      <w:iCs/>
                      <w:sz w:val="36"/>
                      <w:szCs w:val="36"/>
                      <w:rtl/>
                    </w:rPr>
                    <w:t xml:space="preserve"> </w:t>
                  </w:r>
                  <w:r w:rsidRPr="009522F4">
                    <w:rPr>
                      <w:rFonts w:ascii="Andalus" w:hAnsi="Andalus" w:cs="Andalus"/>
                      <w:b/>
                      <w:bCs/>
                      <w:i/>
                      <w:iCs/>
                      <w:sz w:val="36"/>
                      <w:szCs w:val="36"/>
                      <w:rtl/>
                    </w:rPr>
                    <w:t xml:space="preserve">هناك فرق بين المعرفة وبين ما وراء </w:t>
                  </w:r>
                  <w:proofErr w:type="spellStart"/>
                  <w:r w:rsidRPr="009522F4">
                    <w:rPr>
                      <w:rFonts w:ascii="Andalus" w:hAnsi="Andalus" w:cs="Andalus"/>
                      <w:b/>
                      <w:bCs/>
                      <w:i/>
                      <w:iCs/>
                      <w:sz w:val="36"/>
                      <w:szCs w:val="36"/>
                      <w:rtl/>
                    </w:rPr>
                    <w:t>المعرفة</w:t>
                  </w:r>
                  <w:r>
                    <w:rPr>
                      <w:rFonts w:ascii="Andalus" w:hAnsi="Andalus" w:cs="Andalus" w:hint="cs"/>
                      <w:b/>
                      <w:bCs/>
                      <w:i/>
                      <w:iCs/>
                      <w:sz w:val="36"/>
                      <w:szCs w:val="36"/>
                      <w:rtl/>
                    </w:rPr>
                    <w:t>؟</w:t>
                  </w:r>
                  <w:proofErr w:type="spellEnd"/>
                  <w:r w:rsidRPr="009522F4">
                    <w:rPr>
                      <w:rFonts w:ascii="Andalus" w:hAnsi="Andalus" w:cs="Andalus"/>
                      <w:b/>
                      <w:bCs/>
                      <w:i/>
                      <w:iCs/>
                      <w:sz w:val="36"/>
                      <w:szCs w:val="36"/>
                      <w:rtl/>
                    </w:rPr>
                    <w:t xml:space="preserve"> للتفريق بينهما </w:t>
                  </w:r>
                  <w:r>
                    <w:rPr>
                      <w:rFonts w:ascii="Andalus" w:hAnsi="Andalus" w:cs="Andalus"/>
                      <w:b/>
                      <w:bCs/>
                      <w:i/>
                      <w:iCs/>
                      <w:sz w:val="36"/>
                      <w:szCs w:val="36"/>
                      <w:rtl/>
                    </w:rPr>
                    <w:t>عر</w:t>
                  </w:r>
                  <w:r w:rsidRPr="009522F4">
                    <w:rPr>
                      <w:rFonts w:ascii="Andalus" w:hAnsi="Andalus" w:cs="Andalus"/>
                      <w:b/>
                      <w:bCs/>
                      <w:i/>
                      <w:iCs/>
                      <w:sz w:val="36"/>
                      <w:szCs w:val="36"/>
                      <w:rtl/>
                    </w:rPr>
                    <w:t>ف</w:t>
                  </w:r>
                  <w:r>
                    <w:rPr>
                      <w:rFonts w:ascii="Andalus" w:hAnsi="Andalus" w:cs="Andalus" w:hint="cs"/>
                      <w:b/>
                      <w:bCs/>
                      <w:i/>
                      <w:iCs/>
                      <w:sz w:val="36"/>
                      <w:szCs w:val="36"/>
                      <w:rtl/>
                    </w:rPr>
                    <w:t>يهما</w:t>
                  </w:r>
                  <w:r w:rsidRPr="009522F4">
                    <w:rPr>
                      <w:rFonts w:ascii="Andalus" w:hAnsi="Andalus" w:cs="Andalus"/>
                      <w:b/>
                      <w:bCs/>
                      <w:i/>
                      <w:iCs/>
                      <w:sz w:val="36"/>
                      <w:szCs w:val="36"/>
                      <w:rtl/>
                    </w:rPr>
                    <w:t>.</w:t>
                  </w:r>
                </w:p>
              </w:txbxContent>
            </v:textbox>
            <w10:wrap anchorx="page"/>
          </v:roundrect>
        </w:pict>
      </w:r>
    </w:p>
    <w:p w:rsidR="00C61309" w:rsidRPr="00B06192" w:rsidRDefault="00C61309" w:rsidP="00B06192">
      <w:pPr>
        <w:spacing w:after="0" w:line="240" w:lineRule="auto"/>
        <w:rPr>
          <w:sz w:val="28"/>
          <w:szCs w:val="28"/>
          <w:rtl/>
        </w:rPr>
      </w:pPr>
    </w:p>
    <w:p w:rsidR="00C61309" w:rsidRPr="00B06192" w:rsidRDefault="00C61309" w:rsidP="00B06192">
      <w:pPr>
        <w:spacing w:line="240" w:lineRule="auto"/>
        <w:rPr>
          <w:sz w:val="28"/>
          <w:szCs w:val="28"/>
          <w:rtl/>
        </w:rPr>
      </w:pPr>
    </w:p>
    <w:p w:rsidR="00C61309" w:rsidRPr="00B06192" w:rsidRDefault="002E56E5" w:rsidP="00B06192">
      <w:pPr>
        <w:spacing w:line="240" w:lineRule="auto"/>
        <w:rPr>
          <w:sz w:val="28"/>
          <w:szCs w:val="28"/>
          <w:rtl/>
        </w:rPr>
      </w:pPr>
      <w:r>
        <w:rPr>
          <w:noProof/>
          <w:sz w:val="28"/>
          <w:szCs w:val="28"/>
          <w:rt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7" type="#_x0000_t106" style="position:absolute;left:0;text-align:left;margin-left:169.15pt;margin-top:12.8pt;width:280.6pt;height:131.15pt;z-index:251680768" adj="-5158,24910" fillcolor="#c2d69b [1942]" strokecolor="#9bbb59 [3206]" strokeweight="3pt">
            <v:fill color2="#9bbb59 [3206]" focus="50%" type="gradient"/>
            <v:shadow on="t" type="perspective" color="#4e6128 [1606]" offset="1pt" offset2="-3pt"/>
            <v:textbox>
              <w:txbxContent>
                <w:p w:rsidR="002E56E5" w:rsidRPr="00B06192" w:rsidRDefault="002E56E5" w:rsidP="002E56E5">
                  <w:pPr>
                    <w:spacing w:line="240" w:lineRule="auto"/>
                    <w:ind w:firstLine="720"/>
                    <w:rPr>
                      <w:rFonts w:asciiTheme="minorBidi" w:hAnsiTheme="minorBidi"/>
                      <w:b/>
                      <w:bCs/>
                      <w:i/>
                      <w:iCs/>
                      <w:sz w:val="28"/>
                      <w:szCs w:val="28"/>
                      <w:rtl/>
                    </w:rPr>
                  </w:pPr>
                  <w:proofErr w:type="gramStart"/>
                  <w:r w:rsidRPr="002E56E5">
                    <w:rPr>
                      <w:rFonts w:ascii="Traditional Arabic" w:hAnsi="Traditional Arabic" w:cs="PT Bold Heading"/>
                      <w:b/>
                      <w:bCs/>
                      <w:rtl/>
                    </w:rPr>
                    <w:t>ما</w:t>
                  </w:r>
                  <w:proofErr w:type="gramEnd"/>
                  <w:r w:rsidRPr="002E56E5">
                    <w:rPr>
                      <w:rFonts w:ascii="Traditional Arabic" w:hAnsi="Traditional Arabic" w:cs="PT Bold Heading"/>
                      <w:b/>
                      <w:bCs/>
                      <w:rtl/>
                    </w:rPr>
                    <w:t xml:space="preserve"> وراء المعرفة</w:t>
                  </w:r>
                  <w:r w:rsidRPr="002E56E5">
                    <w:rPr>
                      <w:rFonts w:ascii="Traditional Arabic" w:hAnsi="Traditional Arabic" w:cs="Traditional Arabic"/>
                      <w:b/>
                      <w:bCs/>
                      <w:rtl/>
                    </w:rPr>
                    <w:t xml:space="preserve"> </w:t>
                  </w:r>
                  <w:r>
                    <w:rPr>
                      <w:rFonts w:ascii="Traditional Arabic" w:hAnsi="Traditional Arabic" w:cs="Traditional Arabic" w:hint="cs"/>
                      <w:b/>
                      <w:bCs/>
                      <w:sz w:val="24"/>
                      <w:szCs w:val="24"/>
                      <w:rtl/>
                    </w:rPr>
                    <w:t>هي</w:t>
                  </w:r>
                  <w:r w:rsidRPr="002E56E5">
                    <w:rPr>
                      <w:rFonts w:ascii="Traditional Arabic" w:hAnsi="Traditional Arabic" w:cs="Traditional Arabic"/>
                      <w:b/>
                      <w:bCs/>
                      <w:sz w:val="24"/>
                      <w:szCs w:val="24"/>
                      <w:rtl/>
                    </w:rPr>
                    <w:t xml:space="preserve"> "عبارة عن عمليات تحكم عليا وظيفتها التخطيط والمراقبة والتقييم لدى الفرد في حل مشكلة أو موضوع. </w:t>
                  </w:r>
                  <w:proofErr w:type="gramStart"/>
                  <w:r w:rsidRPr="002E56E5">
                    <w:rPr>
                      <w:rFonts w:ascii="Traditional Arabic" w:hAnsi="Traditional Arabic" w:cs="Traditional Arabic"/>
                      <w:b/>
                      <w:bCs/>
                      <w:sz w:val="24"/>
                      <w:szCs w:val="24"/>
                      <w:rtl/>
                    </w:rPr>
                    <w:t>وهي</w:t>
                  </w:r>
                  <w:proofErr w:type="gramEnd"/>
                  <w:r w:rsidRPr="002E56E5">
                    <w:rPr>
                      <w:rFonts w:ascii="Traditional Arabic" w:hAnsi="Traditional Arabic" w:cs="Traditional Arabic"/>
                      <w:b/>
                      <w:bCs/>
                      <w:sz w:val="24"/>
                      <w:szCs w:val="24"/>
                      <w:rtl/>
                    </w:rPr>
                    <w:t xml:space="preserve"> القدرة على التفكير في مجريات التفكير أو حوله</w:t>
                  </w:r>
                  <w:r w:rsidRPr="00B06192">
                    <w:rPr>
                      <w:rFonts w:ascii="Traditional Arabic" w:hAnsi="Traditional Arabic" w:cs="Traditional Arabic"/>
                      <w:b/>
                      <w:bCs/>
                      <w:i/>
                      <w:iCs/>
                      <w:sz w:val="28"/>
                      <w:szCs w:val="28"/>
                      <w:rtl/>
                    </w:rPr>
                    <w:t>.</w:t>
                  </w:r>
                </w:p>
                <w:p w:rsidR="002E56E5" w:rsidRDefault="002E56E5"/>
              </w:txbxContent>
            </v:textbox>
            <w10:wrap anchorx="page"/>
          </v:shape>
        </w:pict>
      </w:r>
      <w:r w:rsidRPr="00BE31EA">
        <w:rPr>
          <w:noProof/>
          <w:sz w:val="28"/>
          <w:szCs w:val="28"/>
          <w:rtl/>
        </w:rPr>
        <w:pict>
          <v:shape id="_x0000_s1030" type="#_x0000_t106" style="position:absolute;left:0;text-align:left;margin-left:-26.4pt;margin-top:22.05pt;width:180.35pt;height:116.4pt;z-index:251663360" adj="-808,26749" fillcolor="#fabf8f [1945]" strokecolor="#fabf8f [1945]" strokeweight="2.25pt">
            <v:fill color2="#fde9d9 [665]" angle="-45" focus="-50%" type="gradient"/>
            <v:shadow on="t" type="perspective" color="#974706 [1609]" opacity=".5" offset="1pt" offset2="-3pt"/>
            <v:textbox>
              <w:txbxContent>
                <w:p w:rsidR="00C61309" w:rsidRPr="006049C3" w:rsidRDefault="00C61309" w:rsidP="00C61309">
                  <w:pPr>
                    <w:spacing w:after="0" w:line="240" w:lineRule="auto"/>
                  </w:pPr>
                  <w:proofErr w:type="spellStart"/>
                  <w:proofErr w:type="gramStart"/>
                  <w:r w:rsidRPr="009522F4">
                    <w:rPr>
                      <w:rFonts w:cs="PT Bold Heading"/>
                      <w:u w:val="single"/>
                      <w:rtl/>
                    </w:rPr>
                    <w:t>فالمعرفة</w:t>
                  </w:r>
                  <w:proofErr w:type="gramEnd"/>
                  <w:r w:rsidRPr="009522F4">
                    <w:rPr>
                      <w:rFonts w:cs="PT Bold Heading"/>
                      <w:u w:val="single"/>
                      <w:rtl/>
                    </w:rPr>
                    <w:t>:</w:t>
                  </w:r>
                  <w:proofErr w:type="spellEnd"/>
                  <w:r w:rsidRPr="006049C3">
                    <w:rPr>
                      <w:rtl/>
                    </w:rPr>
                    <w:t xml:space="preserve"> </w:t>
                  </w:r>
                  <w:r w:rsidRPr="009522F4">
                    <w:rPr>
                      <w:rFonts w:ascii="Traditional Arabic" w:hAnsi="Traditional Arabic" w:cs="Traditional Arabic"/>
                      <w:b/>
                      <w:bCs/>
                      <w:rtl/>
                    </w:rPr>
                    <w:t xml:space="preserve">هي مجموعة </w:t>
                  </w:r>
                  <w:proofErr w:type="spellStart"/>
                  <w:r w:rsidRPr="009522F4">
                    <w:rPr>
                      <w:rFonts w:ascii="Traditional Arabic" w:hAnsi="Traditional Arabic" w:cs="Traditional Arabic"/>
                      <w:b/>
                      <w:bCs/>
                      <w:rtl/>
                    </w:rPr>
                    <w:t>الخبرات,</w:t>
                  </w:r>
                  <w:proofErr w:type="spellEnd"/>
                  <w:r w:rsidRPr="009522F4">
                    <w:rPr>
                      <w:rFonts w:ascii="Traditional Arabic" w:hAnsi="Traditional Arabic" w:cs="Traditional Arabic"/>
                      <w:b/>
                      <w:bCs/>
                      <w:rtl/>
                    </w:rPr>
                    <w:t xml:space="preserve">  </w:t>
                  </w:r>
                  <w:proofErr w:type="spellStart"/>
                  <w:r w:rsidRPr="009522F4">
                    <w:rPr>
                      <w:rFonts w:ascii="Traditional Arabic" w:hAnsi="Traditional Arabic" w:cs="Traditional Arabic"/>
                      <w:b/>
                      <w:bCs/>
                      <w:rtl/>
                    </w:rPr>
                    <w:t>والمهارات,</w:t>
                  </w:r>
                  <w:proofErr w:type="spellEnd"/>
                  <w:r w:rsidRPr="009522F4">
                    <w:rPr>
                      <w:rFonts w:ascii="Traditional Arabic" w:hAnsi="Traditional Arabic" w:cs="Traditional Arabic"/>
                      <w:b/>
                      <w:bCs/>
                      <w:rtl/>
                    </w:rPr>
                    <w:t xml:space="preserve"> </w:t>
                  </w:r>
                  <w:proofErr w:type="spellStart"/>
                  <w:r w:rsidRPr="009522F4">
                    <w:rPr>
                      <w:rFonts w:ascii="Traditional Arabic" w:hAnsi="Traditional Arabic" w:cs="Traditional Arabic"/>
                      <w:b/>
                      <w:bCs/>
                      <w:rtl/>
                    </w:rPr>
                    <w:t>والمعارف,</w:t>
                  </w:r>
                  <w:proofErr w:type="spellEnd"/>
                  <w:r w:rsidRPr="009522F4">
                    <w:rPr>
                      <w:rFonts w:ascii="Traditional Arabic" w:hAnsi="Traditional Arabic" w:cs="Traditional Arabic"/>
                      <w:b/>
                      <w:bCs/>
                      <w:rtl/>
                    </w:rPr>
                    <w:t xml:space="preserve"> والمعلومات التي يكتسبها الفرد من خلال التجارب والتعلم طوال حياته.</w:t>
                  </w:r>
                </w:p>
              </w:txbxContent>
            </v:textbox>
            <w10:wrap anchorx="page"/>
          </v:shape>
        </w:pict>
      </w:r>
    </w:p>
    <w:p w:rsidR="00C61309" w:rsidRPr="00B06192" w:rsidRDefault="00C61309" w:rsidP="00B06192">
      <w:pPr>
        <w:spacing w:line="240" w:lineRule="auto"/>
        <w:rPr>
          <w:rFonts w:cs="PT Bold Heading"/>
          <w:sz w:val="28"/>
          <w:szCs w:val="28"/>
          <w:rtl/>
        </w:rPr>
      </w:pPr>
    </w:p>
    <w:p w:rsidR="00B75ABB" w:rsidRPr="00B06192" w:rsidRDefault="00B75ABB" w:rsidP="00B06192">
      <w:pPr>
        <w:spacing w:line="240" w:lineRule="auto"/>
        <w:rPr>
          <w:rFonts w:cs="PT Bold Heading"/>
          <w:sz w:val="28"/>
          <w:szCs w:val="28"/>
          <w:rtl/>
        </w:rPr>
      </w:pPr>
    </w:p>
    <w:p w:rsidR="00B75ABB" w:rsidRPr="00B06192" w:rsidRDefault="00B75ABB" w:rsidP="00B06192">
      <w:pPr>
        <w:spacing w:line="240" w:lineRule="auto"/>
        <w:rPr>
          <w:rFonts w:cs="PT Bold Heading"/>
          <w:sz w:val="28"/>
          <w:szCs w:val="28"/>
          <w:rtl/>
        </w:rPr>
      </w:pPr>
    </w:p>
    <w:p w:rsidR="002E56E5" w:rsidRDefault="002E56E5" w:rsidP="00B06192">
      <w:pPr>
        <w:spacing w:line="240" w:lineRule="auto"/>
        <w:rPr>
          <w:rFonts w:cs="PT Bold Heading" w:hint="cs"/>
          <w:sz w:val="28"/>
          <w:szCs w:val="28"/>
          <w:rtl/>
        </w:rPr>
      </w:pPr>
    </w:p>
    <w:p w:rsidR="00C61309" w:rsidRPr="00B06192" w:rsidRDefault="00C61309" w:rsidP="00B06192">
      <w:pPr>
        <w:spacing w:after="0" w:line="240" w:lineRule="auto"/>
        <w:rPr>
          <w:rFonts w:ascii="Traditional Arabic" w:hAnsi="Traditional Arabic" w:cs="Traditional Arabic"/>
          <w:sz w:val="28"/>
          <w:szCs w:val="28"/>
          <w:rtl/>
        </w:rPr>
      </w:pPr>
      <w:r w:rsidRPr="00B06192">
        <w:rPr>
          <w:rFonts w:asciiTheme="minorBidi" w:hAnsiTheme="minorBidi"/>
          <w:sz w:val="28"/>
          <w:szCs w:val="28"/>
          <w:rtl/>
        </w:rPr>
        <w:lastRenderedPageBreak/>
        <w:t xml:space="preserve">استخدم مصطلح </w:t>
      </w:r>
      <w:proofErr w:type="spellStart"/>
      <w:r w:rsidRPr="00B06192">
        <w:rPr>
          <w:rFonts w:asciiTheme="minorBidi" w:hAnsiTheme="minorBidi"/>
          <w:b/>
          <w:bCs/>
          <w:i/>
          <w:iCs/>
          <w:sz w:val="28"/>
          <w:szCs w:val="28"/>
          <w:u w:val="single"/>
        </w:rPr>
        <w:t>Metacognitive</w:t>
      </w:r>
      <w:proofErr w:type="spellEnd"/>
      <w:r w:rsidRPr="00B06192">
        <w:rPr>
          <w:rFonts w:asciiTheme="minorBidi" w:hAnsiTheme="minorBidi"/>
          <w:sz w:val="28"/>
          <w:szCs w:val="28"/>
          <w:rtl/>
        </w:rPr>
        <w:t xml:space="preserve">  في اللغة بعدة مترادفات </w:t>
      </w:r>
      <w:proofErr w:type="spellStart"/>
      <w:r w:rsidRPr="00B06192">
        <w:rPr>
          <w:rFonts w:asciiTheme="minorBidi" w:hAnsiTheme="minorBidi"/>
          <w:sz w:val="28"/>
          <w:szCs w:val="28"/>
          <w:rtl/>
        </w:rPr>
        <w:t>منها:</w:t>
      </w:r>
      <w:proofErr w:type="spellEnd"/>
      <w:r w:rsidRPr="00B06192">
        <w:rPr>
          <w:rFonts w:asciiTheme="minorBidi" w:hAnsiTheme="minorBidi"/>
          <w:sz w:val="28"/>
          <w:szCs w:val="28"/>
          <w:rtl/>
        </w:rPr>
        <w:t xml:space="preserve"> </w:t>
      </w:r>
      <w:r w:rsidRPr="00B06192">
        <w:rPr>
          <w:rFonts w:ascii="Traditional Arabic" w:hAnsi="Traditional Arabic" w:cs="Traditional Arabic"/>
          <w:sz w:val="28"/>
          <w:szCs w:val="28"/>
          <w:rtl/>
        </w:rPr>
        <w:t>(</w:t>
      </w:r>
      <w:r w:rsidRPr="00B06192">
        <w:rPr>
          <w:rFonts w:ascii="Traditional Arabic" w:hAnsi="Traditional Arabic" w:cs="Traditional Arabic"/>
          <w:b/>
          <w:bCs/>
          <w:sz w:val="28"/>
          <w:szCs w:val="28"/>
          <w:rtl/>
        </w:rPr>
        <w:t xml:space="preserve">ما وراء </w:t>
      </w:r>
      <w:proofErr w:type="spellStart"/>
      <w:r w:rsidRPr="00B06192">
        <w:rPr>
          <w:rFonts w:ascii="Traditional Arabic" w:hAnsi="Traditional Arabic" w:cs="Traditional Arabic"/>
          <w:b/>
          <w:bCs/>
          <w:sz w:val="28"/>
          <w:szCs w:val="28"/>
          <w:rtl/>
        </w:rPr>
        <w:t>المعرفة,</w:t>
      </w:r>
      <w:proofErr w:type="spellEnd"/>
      <w:r w:rsidRPr="00B06192">
        <w:rPr>
          <w:rFonts w:ascii="Traditional Arabic" w:hAnsi="Traditional Arabic" w:cs="Traditional Arabic"/>
          <w:b/>
          <w:bCs/>
          <w:sz w:val="28"/>
          <w:szCs w:val="28"/>
          <w:rtl/>
        </w:rPr>
        <w:t xml:space="preserve"> ما فوق </w:t>
      </w:r>
      <w:proofErr w:type="spellStart"/>
      <w:r w:rsidRPr="00B06192">
        <w:rPr>
          <w:rFonts w:ascii="Traditional Arabic" w:hAnsi="Traditional Arabic" w:cs="Traditional Arabic"/>
          <w:b/>
          <w:bCs/>
          <w:sz w:val="28"/>
          <w:szCs w:val="28"/>
          <w:rtl/>
        </w:rPr>
        <w:t>المعرفي,</w:t>
      </w:r>
      <w:proofErr w:type="spellEnd"/>
      <w:r w:rsidRPr="00B06192">
        <w:rPr>
          <w:rFonts w:ascii="Traditional Arabic" w:hAnsi="Traditional Arabic" w:cs="Traditional Arabic"/>
          <w:b/>
          <w:bCs/>
          <w:sz w:val="28"/>
          <w:szCs w:val="28"/>
          <w:rtl/>
        </w:rPr>
        <w:t xml:space="preserve"> ما بعد </w:t>
      </w:r>
      <w:proofErr w:type="spellStart"/>
      <w:r w:rsidRPr="00B06192">
        <w:rPr>
          <w:rFonts w:ascii="Traditional Arabic" w:hAnsi="Traditional Arabic" w:cs="Traditional Arabic"/>
          <w:b/>
          <w:bCs/>
          <w:sz w:val="28"/>
          <w:szCs w:val="28"/>
          <w:rtl/>
        </w:rPr>
        <w:t>المعرفة,</w:t>
      </w:r>
      <w:proofErr w:type="spellEnd"/>
      <w:r w:rsidRPr="00B06192">
        <w:rPr>
          <w:rFonts w:ascii="Traditional Arabic" w:hAnsi="Traditional Arabic" w:cs="Traditional Arabic"/>
          <w:b/>
          <w:bCs/>
          <w:sz w:val="28"/>
          <w:szCs w:val="28"/>
          <w:rtl/>
        </w:rPr>
        <w:t xml:space="preserve"> </w:t>
      </w:r>
      <w:proofErr w:type="spellStart"/>
      <w:r w:rsidRPr="00B06192">
        <w:rPr>
          <w:rFonts w:ascii="Traditional Arabic" w:hAnsi="Traditional Arabic" w:cs="Traditional Arabic"/>
          <w:b/>
          <w:bCs/>
          <w:sz w:val="28"/>
          <w:szCs w:val="28"/>
          <w:rtl/>
        </w:rPr>
        <w:t>الميتا</w:t>
      </w:r>
      <w:proofErr w:type="spellEnd"/>
      <w:r w:rsidRPr="00B06192">
        <w:rPr>
          <w:rFonts w:ascii="Traditional Arabic" w:hAnsi="Traditional Arabic" w:cs="Traditional Arabic"/>
          <w:b/>
          <w:bCs/>
          <w:sz w:val="28"/>
          <w:szCs w:val="28"/>
          <w:rtl/>
        </w:rPr>
        <w:t xml:space="preserve"> </w:t>
      </w:r>
      <w:proofErr w:type="spellStart"/>
      <w:r w:rsidRPr="00B06192">
        <w:rPr>
          <w:rFonts w:ascii="Traditional Arabic" w:hAnsi="Traditional Arabic" w:cs="Traditional Arabic"/>
          <w:b/>
          <w:bCs/>
          <w:sz w:val="28"/>
          <w:szCs w:val="28"/>
          <w:rtl/>
        </w:rPr>
        <w:t>معرفية,</w:t>
      </w:r>
      <w:proofErr w:type="spellEnd"/>
      <w:r w:rsidRPr="00B06192">
        <w:rPr>
          <w:rFonts w:ascii="Traditional Arabic" w:hAnsi="Traditional Arabic" w:cs="Traditional Arabic"/>
          <w:b/>
          <w:bCs/>
          <w:sz w:val="28"/>
          <w:szCs w:val="28"/>
          <w:rtl/>
        </w:rPr>
        <w:t xml:space="preserve"> ما وراء </w:t>
      </w:r>
      <w:proofErr w:type="spellStart"/>
      <w:r w:rsidRPr="00B06192">
        <w:rPr>
          <w:rFonts w:ascii="Traditional Arabic" w:hAnsi="Traditional Arabic" w:cs="Traditional Arabic"/>
          <w:b/>
          <w:bCs/>
          <w:sz w:val="28"/>
          <w:szCs w:val="28"/>
          <w:rtl/>
        </w:rPr>
        <w:t>الإدراك,</w:t>
      </w:r>
      <w:proofErr w:type="spellEnd"/>
      <w:r w:rsidRPr="00B06192">
        <w:rPr>
          <w:rFonts w:ascii="Traditional Arabic" w:hAnsi="Traditional Arabic" w:cs="Traditional Arabic"/>
          <w:b/>
          <w:bCs/>
          <w:sz w:val="28"/>
          <w:szCs w:val="28"/>
          <w:rtl/>
        </w:rPr>
        <w:t xml:space="preserve"> التفكير في </w:t>
      </w:r>
      <w:proofErr w:type="spellStart"/>
      <w:r w:rsidRPr="00B06192">
        <w:rPr>
          <w:rFonts w:ascii="Traditional Arabic" w:hAnsi="Traditional Arabic" w:cs="Traditional Arabic"/>
          <w:b/>
          <w:bCs/>
          <w:sz w:val="28"/>
          <w:szCs w:val="28"/>
          <w:rtl/>
        </w:rPr>
        <w:t>التفكير,</w:t>
      </w:r>
      <w:proofErr w:type="spellEnd"/>
      <w:r w:rsidRPr="00B06192">
        <w:rPr>
          <w:rFonts w:ascii="Traditional Arabic" w:hAnsi="Traditional Arabic" w:cs="Traditional Arabic"/>
          <w:b/>
          <w:bCs/>
          <w:sz w:val="28"/>
          <w:szCs w:val="28"/>
          <w:rtl/>
        </w:rPr>
        <w:t xml:space="preserve"> التفكير حول </w:t>
      </w:r>
      <w:proofErr w:type="spellStart"/>
      <w:r w:rsidRPr="00B06192">
        <w:rPr>
          <w:rFonts w:ascii="Traditional Arabic" w:hAnsi="Traditional Arabic" w:cs="Traditional Arabic"/>
          <w:b/>
          <w:bCs/>
          <w:sz w:val="28"/>
          <w:szCs w:val="28"/>
          <w:rtl/>
        </w:rPr>
        <w:t>التفكير,</w:t>
      </w:r>
      <w:proofErr w:type="spellEnd"/>
      <w:r w:rsidRPr="00B06192">
        <w:rPr>
          <w:rFonts w:ascii="Traditional Arabic" w:hAnsi="Traditional Arabic" w:cs="Traditional Arabic"/>
          <w:b/>
          <w:bCs/>
          <w:sz w:val="28"/>
          <w:szCs w:val="28"/>
          <w:rtl/>
        </w:rPr>
        <w:t xml:space="preserve"> التفكير في </w:t>
      </w:r>
      <w:proofErr w:type="spellStart"/>
      <w:r w:rsidRPr="00B06192">
        <w:rPr>
          <w:rFonts w:ascii="Traditional Arabic" w:hAnsi="Traditional Arabic" w:cs="Traditional Arabic"/>
          <w:b/>
          <w:bCs/>
          <w:sz w:val="28"/>
          <w:szCs w:val="28"/>
          <w:rtl/>
        </w:rPr>
        <w:t>المعرفة,</w:t>
      </w:r>
      <w:proofErr w:type="spellEnd"/>
      <w:r w:rsidRPr="00B06192">
        <w:rPr>
          <w:rFonts w:ascii="Traditional Arabic" w:hAnsi="Traditional Arabic" w:cs="Traditional Arabic"/>
          <w:b/>
          <w:bCs/>
          <w:sz w:val="28"/>
          <w:szCs w:val="28"/>
          <w:rtl/>
        </w:rPr>
        <w:t xml:space="preserve"> المعرفة حول </w:t>
      </w:r>
      <w:proofErr w:type="spellStart"/>
      <w:r w:rsidRPr="00B06192">
        <w:rPr>
          <w:rFonts w:ascii="Traditional Arabic" w:hAnsi="Traditional Arabic" w:cs="Traditional Arabic"/>
          <w:b/>
          <w:bCs/>
          <w:sz w:val="28"/>
          <w:szCs w:val="28"/>
          <w:rtl/>
        </w:rPr>
        <w:t>المعرفة,</w:t>
      </w:r>
      <w:proofErr w:type="spellEnd"/>
      <w:r w:rsidRPr="00B06192">
        <w:rPr>
          <w:rFonts w:ascii="Traditional Arabic" w:hAnsi="Traditional Arabic" w:cs="Traditional Arabic"/>
          <w:b/>
          <w:bCs/>
          <w:sz w:val="28"/>
          <w:szCs w:val="28"/>
          <w:rtl/>
        </w:rPr>
        <w:t xml:space="preserve"> المعرفة الخفية</w:t>
      </w:r>
      <w:proofErr w:type="spellStart"/>
      <w:r w:rsidRPr="00B06192">
        <w:rPr>
          <w:rFonts w:ascii="Traditional Arabic" w:hAnsi="Traditional Arabic" w:cs="Traditional Arabic"/>
          <w:sz w:val="28"/>
          <w:szCs w:val="28"/>
          <w:rtl/>
        </w:rPr>
        <w:t>)(</w:t>
      </w:r>
      <w:proofErr w:type="spellEnd"/>
      <w:r w:rsidRPr="00B06192">
        <w:rPr>
          <w:rFonts w:ascii="Traditional Arabic" w:hAnsi="Traditional Arabic" w:cs="Traditional Arabic"/>
          <w:sz w:val="28"/>
          <w:szCs w:val="28"/>
        </w:rPr>
        <w:t>Cox,2005</w:t>
      </w:r>
      <w:proofErr w:type="spellStart"/>
      <w:r w:rsidRPr="00B06192">
        <w:rPr>
          <w:rFonts w:ascii="Traditional Arabic" w:hAnsi="Traditional Arabic" w:cs="Traditional Arabic"/>
          <w:sz w:val="28"/>
          <w:szCs w:val="28"/>
          <w:rtl/>
        </w:rPr>
        <w:t>).</w:t>
      </w:r>
      <w:proofErr w:type="spellEnd"/>
    </w:p>
    <w:p w:rsidR="00B75ABB" w:rsidRPr="00B06192" w:rsidRDefault="00B75ABB" w:rsidP="00B06192">
      <w:pPr>
        <w:spacing w:line="240" w:lineRule="auto"/>
        <w:ind w:firstLine="720"/>
        <w:rPr>
          <w:rFonts w:ascii="Traditional Arabic" w:hAnsi="Traditional Arabic" w:cs="Traditional Arabic"/>
          <w:b/>
          <w:bCs/>
          <w:i/>
          <w:iCs/>
          <w:sz w:val="28"/>
          <w:szCs w:val="28"/>
          <w:rtl/>
        </w:rPr>
      </w:pPr>
    </w:p>
    <w:p w:rsidR="00C61309" w:rsidRPr="00B06192" w:rsidRDefault="00BE31EA" w:rsidP="00B06192">
      <w:pPr>
        <w:pStyle w:val="a3"/>
        <w:spacing w:after="0" w:line="240" w:lineRule="auto"/>
        <w:rPr>
          <w:rFonts w:asciiTheme="minorBidi" w:hAnsiTheme="minorBidi" w:cstheme="minorBidi"/>
          <w:sz w:val="28"/>
          <w:szCs w:val="28"/>
          <w:rtl/>
        </w:rPr>
      </w:pPr>
      <w:r w:rsidRPr="00BE31EA">
        <w:rPr>
          <w:rFonts w:ascii="Traditional Arabic" w:hAnsi="Traditional Arabic" w:cs="Traditional Arabic"/>
          <w:b/>
          <w:bCs/>
          <w:i/>
          <w:iCs/>
          <w:noProof/>
          <w:sz w:val="28"/>
          <w:szCs w:val="28"/>
          <w:rtl/>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9" type="#_x0000_t115" style="position:absolute;left:0;text-align:left;margin-left:-46.55pt;margin-top:4pt;width:378pt;height:132.6pt;z-index:251662336" fillcolor="#d99594 [1941]" strokecolor="#d99594 [1941]" strokeweight="2.25pt">
            <v:fill color2="#f2dbdb [661]" angle="-45" focus="-50%" type="gradient"/>
            <v:shadow on="t" type="perspective" color="#622423 [1605]" opacity=".5" offset="1pt" offset2="-3pt"/>
            <v:textbox>
              <w:txbxContent>
                <w:p w:rsidR="00C61309" w:rsidRPr="00814421" w:rsidRDefault="00C61309" w:rsidP="00C61309">
                  <w:pPr>
                    <w:spacing w:after="0" w:line="240" w:lineRule="auto"/>
                    <w:ind w:firstLine="720"/>
                    <w:rPr>
                      <w:rFonts w:ascii="Traditional Arabic" w:hAnsi="Traditional Arabic" w:cs="Traditional Arabic"/>
                      <w:sz w:val="24"/>
                      <w:szCs w:val="24"/>
                    </w:rPr>
                  </w:pPr>
                  <w:r w:rsidRPr="00814421">
                    <w:rPr>
                      <w:rFonts w:ascii="Traditional Arabic" w:hAnsi="Traditional Arabic" w:cs="Traditional Arabic"/>
                      <w:sz w:val="28"/>
                      <w:szCs w:val="28"/>
                      <w:rtl/>
                    </w:rPr>
                    <w:t xml:space="preserve">يتميز </w:t>
                  </w:r>
                  <w:r w:rsidRPr="00814421">
                    <w:rPr>
                      <w:rFonts w:ascii="Traditional Arabic" w:hAnsi="Traditional Arabic" w:cs="Traditional Arabic"/>
                      <w:b/>
                      <w:bCs/>
                      <w:i/>
                      <w:iCs/>
                      <w:sz w:val="28"/>
                      <w:szCs w:val="28"/>
                      <w:rtl/>
                    </w:rPr>
                    <w:t>المفكر فوق المعرفي</w:t>
                  </w:r>
                  <w:r w:rsidRPr="00814421">
                    <w:rPr>
                      <w:rFonts w:ascii="Traditional Arabic" w:hAnsi="Traditional Arabic" w:cs="Traditional Arabic"/>
                      <w:sz w:val="28"/>
                      <w:szCs w:val="28"/>
                      <w:rtl/>
                    </w:rPr>
                    <w:t xml:space="preserve"> </w:t>
                  </w:r>
                  <w:proofErr w:type="spellStart"/>
                  <w:r w:rsidRPr="00814421">
                    <w:rPr>
                      <w:rFonts w:ascii="Traditional Arabic" w:hAnsi="Traditional Arabic" w:cs="Traditional Arabic"/>
                      <w:sz w:val="28"/>
                      <w:szCs w:val="28"/>
                      <w:rtl/>
                    </w:rPr>
                    <w:t>بأن:</w:t>
                  </w:r>
                  <w:proofErr w:type="spellEnd"/>
                  <w:r w:rsidRPr="00814421">
                    <w:rPr>
                      <w:rFonts w:ascii="Traditional Arabic" w:hAnsi="Traditional Arabic" w:cs="Traditional Arabic"/>
                      <w:sz w:val="28"/>
                      <w:szCs w:val="28"/>
                      <w:rtl/>
                    </w:rPr>
                    <w:t xml:space="preserve"> لديه وعي تام </w:t>
                  </w:r>
                  <w:proofErr w:type="spellStart"/>
                  <w:r w:rsidRPr="00814421">
                    <w:rPr>
                      <w:rFonts w:ascii="Traditional Arabic" w:hAnsi="Traditional Arabic" w:cs="Traditional Arabic"/>
                      <w:sz w:val="28"/>
                      <w:szCs w:val="28"/>
                      <w:rtl/>
                    </w:rPr>
                    <w:t>بمهمته,</w:t>
                  </w:r>
                  <w:proofErr w:type="spellEnd"/>
                  <w:r w:rsidRPr="00814421">
                    <w:rPr>
                      <w:rFonts w:ascii="Traditional Arabic" w:hAnsi="Traditional Arabic" w:cs="Traditional Arabic"/>
                      <w:sz w:val="28"/>
                      <w:szCs w:val="28"/>
                      <w:rtl/>
                    </w:rPr>
                    <w:t xml:space="preserve"> حيث يحدد هدفه وخطوات </w:t>
                  </w:r>
                  <w:proofErr w:type="spellStart"/>
                  <w:r w:rsidRPr="00814421">
                    <w:rPr>
                      <w:rFonts w:ascii="Traditional Arabic" w:hAnsi="Traditional Arabic" w:cs="Traditional Arabic"/>
                      <w:sz w:val="28"/>
                      <w:szCs w:val="28"/>
                      <w:rtl/>
                    </w:rPr>
                    <w:t>تحقيقه,</w:t>
                  </w:r>
                  <w:proofErr w:type="spellEnd"/>
                  <w:r w:rsidRPr="00814421">
                    <w:rPr>
                      <w:rFonts w:ascii="Traditional Arabic" w:hAnsi="Traditional Arabic" w:cs="Traditional Arabic"/>
                      <w:sz w:val="28"/>
                      <w:szCs w:val="28"/>
                      <w:rtl/>
                    </w:rPr>
                    <w:t xml:space="preserve"> كما يلتزم الخطة التي </w:t>
                  </w:r>
                  <w:proofErr w:type="spellStart"/>
                  <w:r w:rsidRPr="00814421">
                    <w:rPr>
                      <w:rFonts w:ascii="Traditional Arabic" w:hAnsi="Traditional Arabic" w:cs="Traditional Arabic"/>
                      <w:sz w:val="28"/>
                      <w:szCs w:val="28"/>
                      <w:rtl/>
                    </w:rPr>
                    <w:t>يضعها,</w:t>
                  </w:r>
                  <w:proofErr w:type="spellEnd"/>
                  <w:r w:rsidRPr="00814421">
                    <w:rPr>
                      <w:rFonts w:ascii="Traditional Arabic" w:hAnsi="Traditional Arabic" w:cs="Traditional Arabic"/>
                      <w:sz w:val="28"/>
                      <w:szCs w:val="28"/>
                      <w:rtl/>
                    </w:rPr>
                    <w:t xml:space="preserve"> مع وجود مرونة أثناء </w:t>
                  </w:r>
                  <w:proofErr w:type="spellStart"/>
                  <w:r w:rsidRPr="00814421">
                    <w:rPr>
                      <w:rFonts w:ascii="Traditional Arabic" w:hAnsi="Traditional Arabic" w:cs="Traditional Arabic"/>
                      <w:sz w:val="28"/>
                      <w:szCs w:val="28"/>
                      <w:rtl/>
                    </w:rPr>
                    <w:t>التنفيذ,</w:t>
                  </w:r>
                  <w:proofErr w:type="spellEnd"/>
                  <w:r w:rsidRPr="00814421">
                    <w:rPr>
                      <w:rFonts w:ascii="Traditional Arabic" w:hAnsi="Traditional Arabic" w:cs="Traditional Arabic"/>
                      <w:sz w:val="28"/>
                      <w:szCs w:val="28"/>
                      <w:rtl/>
                    </w:rPr>
                    <w:t xml:space="preserve"> ويقو</w:t>
                  </w:r>
                  <w:r w:rsidRPr="00814421">
                    <w:rPr>
                      <w:rFonts w:ascii="Traditional Arabic" w:hAnsi="Traditional Arabic" w:cs="Traditional Arabic" w:hint="cs"/>
                      <w:sz w:val="28"/>
                      <w:szCs w:val="28"/>
                      <w:rtl/>
                    </w:rPr>
                    <w:t>ّ</w:t>
                  </w:r>
                  <w:r w:rsidRPr="00814421">
                    <w:rPr>
                      <w:rFonts w:ascii="Traditional Arabic" w:hAnsi="Traditional Arabic" w:cs="Traditional Arabic"/>
                      <w:sz w:val="28"/>
                      <w:szCs w:val="28"/>
                      <w:rtl/>
                    </w:rPr>
                    <w:t xml:space="preserve">م تنفيذه </w:t>
                  </w:r>
                  <w:proofErr w:type="spellStart"/>
                  <w:r w:rsidRPr="00814421">
                    <w:rPr>
                      <w:rFonts w:ascii="Traditional Arabic" w:hAnsi="Traditional Arabic" w:cs="Traditional Arabic"/>
                      <w:sz w:val="28"/>
                      <w:szCs w:val="28"/>
                      <w:rtl/>
                    </w:rPr>
                    <w:t>باستمرار,</w:t>
                  </w:r>
                  <w:proofErr w:type="spellEnd"/>
                  <w:r w:rsidRPr="00814421">
                    <w:rPr>
                      <w:rFonts w:ascii="Traditional Arabic" w:hAnsi="Traditional Arabic" w:cs="Traditional Arabic"/>
                      <w:sz w:val="28"/>
                      <w:szCs w:val="28"/>
                      <w:rtl/>
                    </w:rPr>
                    <w:t xml:space="preserve"> ويتأمل في تفكير </w:t>
                  </w:r>
                  <w:proofErr w:type="spellStart"/>
                  <w:r w:rsidRPr="00814421">
                    <w:rPr>
                      <w:rFonts w:ascii="Traditional Arabic" w:hAnsi="Traditional Arabic" w:cs="Traditional Arabic"/>
                      <w:sz w:val="28"/>
                      <w:szCs w:val="28"/>
                      <w:rtl/>
                    </w:rPr>
                    <w:t>الاخرين,</w:t>
                  </w:r>
                  <w:proofErr w:type="spellEnd"/>
                  <w:r w:rsidRPr="00814421">
                    <w:rPr>
                      <w:rFonts w:ascii="Traditional Arabic" w:hAnsi="Traditional Arabic" w:cs="Traditional Arabic"/>
                      <w:sz w:val="28"/>
                      <w:szCs w:val="28"/>
                      <w:rtl/>
                    </w:rPr>
                    <w:t xml:space="preserve"> كما يهتم بالتعرف على مواطن الضعف في أدائه حتى يعالجها (أبو </w:t>
                  </w:r>
                  <w:proofErr w:type="spellStart"/>
                  <w:r w:rsidRPr="00814421">
                    <w:rPr>
                      <w:rFonts w:ascii="Traditional Arabic" w:hAnsi="Traditional Arabic" w:cs="Traditional Arabic"/>
                      <w:sz w:val="28"/>
                      <w:szCs w:val="28"/>
                      <w:rtl/>
                    </w:rPr>
                    <w:t>الغيط,</w:t>
                  </w:r>
                  <w:proofErr w:type="spellEnd"/>
                  <w:r w:rsidRPr="00814421">
                    <w:rPr>
                      <w:rFonts w:ascii="Traditional Arabic" w:hAnsi="Traditional Arabic" w:cs="Traditional Arabic"/>
                      <w:sz w:val="28"/>
                      <w:szCs w:val="28"/>
                      <w:rtl/>
                    </w:rPr>
                    <w:t xml:space="preserve"> 2009</w:t>
                  </w:r>
                  <w:proofErr w:type="spellStart"/>
                  <w:r w:rsidRPr="00814421">
                    <w:rPr>
                      <w:rFonts w:ascii="Traditional Arabic" w:hAnsi="Traditional Arabic" w:cs="Traditional Arabic"/>
                      <w:sz w:val="28"/>
                      <w:szCs w:val="28"/>
                      <w:rtl/>
                    </w:rPr>
                    <w:t>).</w:t>
                  </w:r>
                  <w:proofErr w:type="spellEnd"/>
                  <w:r w:rsidRPr="00814421">
                    <w:rPr>
                      <w:rFonts w:ascii="Traditional Arabic" w:hAnsi="Traditional Arabic" w:cs="Traditional Arabic"/>
                      <w:sz w:val="28"/>
                      <w:szCs w:val="28"/>
                      <w:rtl/>
                    </w:rPr>
                    <w:t xml:space="preserve"> </w:t>
                  </w:r>
                </w:p>
              </w:txbxContent>
            </v:textbox>
            <w10:wrap anchorx="page"/>
          </v:shape>
        </w:pict>
      </w:r>
    </w:p>
    <w:p w:rsidR="00C61309" w:rsidRPr="00B06192" w:rsidRDefault="00C61309" w:rsidP="00B06192">
      <w:pPr>
        <w:spacing w:line="240" w:lineRule="auto"/>
        <w:rPr>
          <w:sz w:val="28"/>
          <w:szCs w:val="28"/>
          <w:rtl/>
        </w:rPr>
      </w:pPr>
    </w:p>
    <w:p w:rsidR="00C61309" w:rsidRPr="00B06192" w:rsidRDefault="00C61309" w:rsidP="00B06192">
      <w:pPr>
        <w:spacing w:line="240" w:lineRule="auto"/>
        <w:rPr>
          <w:sz w:val="28"/>
          <w:szCs w:val="28"/>
          <w:rtl/>
        </w:rPr>
      </w:pPr>
    </w:p>
    <w:p w:rsidR="00C61309" w:rsidRPr="00B06192" w:rsidRDefault="00C61309" w:rsidP="00B06192">
      <w:pPr>
        <w:spacing w:line="240" w:lineRule="auto"/>
        <w:rPr>
          <w:sz w:val="28"/>
          <w:szCs w:val="28"/>
          <w:rtl/>
        </w:rPr>
      </w:pPr>
    </w:p>
    <w:p w:rsidR="00C61309" w:rsidRPr="00B06192" w:rsidRDefault="00C61309" w:rsidP="00B06192">
      <w:pPr>
        <w:spacing w:line="240" w:lineRule="auto"/>
        <w:rPr>
          <w:sz w:val="28"/>
          <w:szCs w:val="28"/>
          <w:rtl/>
        </w:rPr>
      </w:pPr>
    </w:p>
    <w:p w:rsidR="009905F6" w:rsidRDefault="009905F6" w:rsidP="00B06192">
      <w:pPr>
        <w:spacing w:after="0" w:line="240" w:lineRule="auto"/>
        <w:rPr>
          <w:rFonts w:asciiTheme="minorBidi" w:hAnsiTheme="minorBidi" w:cs="PT Bold Heading"/>
          <w:sz w:val="28"/>
          <w:szCs w:val="28"/>
          <w:rtl/>
        </w:rPr>
      </w:pPr>
    </w:p>
    <w:p w:rsidR="009905F6" w:rsidRDefault="009905F6" w:rsidP="00B06192">
      <w:pPr>
        <w:spacing w:after="0" w:line="240" w:lineRule="auto"/>
        <w:rPr>
          <w:rFonts w:asciiTheme="minorBidi" w:hAnsiTheme="minorBidi" w:cs="PT Bold Heading"/>
          <w:sz w:val="28"/>
          <w:szCs w:val="28"/>
          <w:rtl/>
        </w:rPr>
      </w:pPr>
    </w:p>
    <w:p w:rsidR="00C61309" w:rsidRPr="00B06192" w:rsidRDefault="00C61309" w:rsidP="00B06192">
      <w:pPr>
        <w:spacing w:after="0" w:line="240" w:lineRule="auto"/>
        <w:rPr>
          <w:rFonts w:asciiTheme="minorBidi" w:hAnsiTheme="minorBidi" w:cs="PT Bold Heading"/>
          <w:sz w:val="28"/>
          <w:szCs w:val="28"/>
          <w:rtl/>
        </w:rPr>
      </w:pPr>
      <w:proofErr w:type="gramStart"/>
      <w:r w:rsidRPr="00B06192">
        <w:rPr>
          <w:rFonts w:asciiTheme="minorBidi" w:hAnsiTheme="minorBidi" w:cs="PT Bold Heading" w:hint="cs"/>
          <w:sz w:val="28"/>
          <w:szCs w:val="28"/>
          <w:rtl/>
        </w:rPr>
        <w:t>مكونات</w:t>
      </w:r>
      <w:proofErr w:type="gramEnd"/>
      <w:r w:rsidRPr="00B06192">
        <w:rPr>
          <w:rFonts w:asciiTheme="minorBidi" w:hAnsiTheme="minorBidi" w:cs="PT Bold Heading" w:hint="cs"/>
          <w:sz w:val="28"/>
          <w:szCs w:val="28"/>
          <w:rtl/>
        </w:rPr>
        <w:t xml:space="preserve"> ما وراء المعرفة:</w:t>
      </w:r>
    </w:p>
    <w:p w:rsidR="00C61309" w:rsidRPr="00B06192" w:rsidRDefault="00C61309" w:rsidP="00B06192">
      <w:pPr>
        <w:spacing w:after="0" w:line="240" w:lineRule="auto"/>
        <w:ind w:firstLine="720"/>
        <w:rPr>
          <w:rFonts w:ascii="Traditional Arabic" w:hAnsi="Traditional Arabic" w:cs="Traditional Arabic"/>
          <w:sz w:val="28"/>
          <w:szCs w:val="28"/>
          <w:rtl/>
        </w:rPr>
      </w:pPr>
      <w:r w:rsidRPr="00B06192">
        <w:rPr>
          <w:rFonts w:ascii="Traditional Arabic" w:hAnsi="Traditional Arabic" w:cs="Traditional Arabic"/>
          <w:sz w:val="28"/>
          <w:szCs w:val="28"/>
          <w:rtl/>
        </w:rPr>
        <w:t xml:space="preserve">ما وراء المعرفة </w:t>
      </w:r>
      <w:proofErr w:type="gramStart"/>
      <w:r w:rsidRPr="00B06192">
        <w:rPr>
          <w:rFonts w:ascii="Traditional Arabic" w:hAnsi="Traditional Arabic" w:cs="Traditional Arabic"/>
          <w:sz w:val="28"/>
          <w:szCs w:val="28"/>
          <w:rtl/>
        </w:rPr>
        <w:t>يتكون</w:t>
      </w:r>
      <w:proofErr w:type="gramEnd"/>
      <w:r w:rsidRPr="00B06192">
        <w:rPr>
          <w:rFonts w:ascii="Traditional Arabic" w:hAnsi="Traditional Arabic" w:cs="Traditional Arabic"/>
          <w:sz w:val="28"/>
          <w:szCs w:val="28"/>
          <w:rtl/>
        </w:rPr>
        <w:t xml:space="preserve"> من مكونين هما:</w:t>
      </w:r>
    </w:p>
    <w:p w:rsidR="00C61309" w:rsidRPr="00B06192" w:rsidRDefault="00C61309" w:rsidP="00B06192">
      <w:pPr>
        <w:spacing w:line="240" w:lineRule="auto"/>
        <w:rPr>
          <w:rFonts w:ascii="Traditional Arabic" w:hAnsi="Traditional Arabic" w:cs="Traditional Arabic"/>
          <w:sz w:val="28"/>
          <w:szCs w:val="28"/>
          <w:rtl/>
        </w:rPr>
      </w:pPr>
      <w:r w:rsidRPr="00B06192">
        <w:rPr>
          <w:rFonts w:ascii="Traditional Arabic" w:hAnsi="Traditional Arabic" w:cs="Traditional Arabic"/>
          <w:sz w:val="28"/>
          <w:szCs w:val="28"/>
          <w:rtl/>
        </w:rPr>
        <w:t xml:space="preserve">(استراتيجية ما وراء </w:t>
      </w:r>
      <w:proofErr w:type="spellStart"/>
      <w:r w:rsidRPr="00B06192">
        <w:rPr>
          <w:rFonts w:ascii="Traditional Arabic" w:hAnsi="Traditional Arabic" w:cs="Traditional Arabic"/>
          <w:sz w:val="28"/>
          <w:szCs w:val="28"/>
          <w:rtl/>
        </w:rPr>
        <w:t>المعرفة,</w:t>
      </w:r>
      <w:proofErr w:type="spellEnd"/>
      <w:r w:rsidRPr="00B06192">
        <w:rPr>
          <w:rFonts w:ascii="Traditional Arabic" w:hAnsi="Traditional Arabic" w:cs="Traditional Arabic"/>
          <w:sz w:val="28"/>
          <w:szCs w:val="28"/>
          <w:rtl/>
        </w:rPr>
        <w:t xml:space="preserve"> ومهارات ما وراء المعرفة</w:t>
      </w:r>
      <w:proofErr w:type="spellStart"/>
      <w:r w:rsidRPr="00B06192">
        <w:rPr>
          <w:rFonts w:ascii="Traditional Arabic" w:hAnsi="Traditional Arabic" w:cs="Traditional Arabic"/>
          <w:sz w:val="28"/>
          <w:szCs w:val="28"/>
          <w:rtl/>
        </w:rPr>
        <w:t>).</w:t>
      </w:r>
      <w:proofErr w:type="spellEnd"/>
    </w:p>
    <w:p w:rsidR="00C61309" w:rsidRPr="00B06192" w:rsidRDefault="00BE31EA" w:rsidP="00B06192">
      <w:pPr>
        <w:spacing w:after="0" w:line="240" w:lineRule="auto"/>
        <w:rPr>
          <w:rFonts w:ascii="Traditional Arabic" w:hAnsi="Traditional Arabic" w:cs="Traditional Arabic"/>
          <w:sz w:val="28"/>
          <w:szCs w:val="28"/>
          <w:rtl/>
        </w:rPr>
      </w:pPr>
      <w:r>
        <w:rPr>
          <w:rFonts w:ascii="Traditional Arabic" w:hAnsi="Traditional Arabic" w:cs="Traditional Arabic"/>
          <w:noProof/>
          <w:sz w:val="28"/>
          <w:szCs w:val="28"/>
          <w:rtl/>
        </w:rPr>
        <w:pict>
          <v:roundrect id="_x0000_s1031" style="position:absolute;left:0;text-align:left;margin-left:49.4pt;margin-top:7.45pt;width:361.3pt;height:100.3pt;z-index:251664384" arcsize="10923f" strokeweight="2.25pt">
            <v:textbox>
              <w:txbxContent>
                <w:p w:rsidR="00C61309" w:rsidRDefault="00C61309" w:rsidP="00C61309">
                  <w:pPr>
                    <w:rPr>
                      <w:rtl/>
                    </w:rPr>
                  </w:pPr>
                  <w:r>
                    <w:rPr>
                      <w:noProof/>
                    </w:rPr>
                    <w:drawing>
                      <wp:inline distT="0" distB="0" distL="0" distR="0">
                        <wp:extent cx="4628098" cy="1150012"/>
                        <wp:effectExtent l="0" t="0" r="0" b="0"/>
                        <wp:docPr id="5"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61309" w:rsidRDefault="00C61309" w:rsidP="00C61309"/>
              </w:txbxContent>
            </v:textbox>
            <w10:wrap anchorx="page"/>
          </v:roundrect>
        </w:pict>
      </w:r>
    </w:p>
    <w:p w:rsidR="00C61309" w:rsidRPr="00B06192" w:rsidRDefault="00C61309" w:rsidP="00B06192">
      <w:pPr>
        <w:spacing w:line="240" w:lineRule="auto"/>
        <w:rPr>
          <w:sz w:val="28"/>
          <w:szCs w:val="28"/>
          <w:rtl/>
        </w:rPr>
      </w:pPr>
    </w:p>
    <w:p w:rsidR="00C61309" w:rsidRPr="00B06192" w:rsidRDefault="00C61309" w:rsidP="00B06192">
      <w:pPr>
        <w:spacing w:line="240" w:lineRule="auto"/>
        <w:rPr>
          <w:sz w:val="28"/>
          <w:szCs w:val="28"/>
          <w:rtl/>
        </w:rPr>
      </w:pPr>
    </w:p>
    <w:p w:rsidR="00C61309" w:rsidRPr="00B06192" w:rsidRDefault="00C61309" w:rsidP="00B06192">
      <w:pPr>
        <w:spacing w:line="240" w:lineRule="auto"/>
        <w:rPr>
          <w:sz w:val="28"/>
          <w:szCs w:val="28"/>
          <w:rtl/>
        </w:rPr>
      </w:pPr>
    </w:p>
    <w:p w:rsidR="00C61309" w:rsidRPr="00B06192" w:rsidRDefault="00BE31EA" w:rsidP="00B06192">
      <w:pPr>
        <w:spacing w:line="240" w:lineRule="auto"/>
        <w:rPr>
          <w:sz w:val="28"/>
          <w:szCs w:val="28"/>
          <w:rtl/>
        </w:rPr>
      </w:pPr>
      <w:r>
        <w:rPr>
          <w:noProof/>
          <w:sz w:val="28"/>
          <w:szCs w:val="28"/>
          <w:rtl/>
        </w:rPr>
        <w:pict>
          <v:rect id="_x0000_s1032" style="position:absolute;left:0;text-align:left;margin-left:120.9pt;margin-top:2.6pt;width:219.2pt;height:29.35pt;z-index:251665408" filled="f" stroked="f">
            <v:textbox style="mso-next-textbox:#_x0000_s1032">
              <w:txbxContent>
                <w:p w:rsidR="00C61309" w:rsidRPr="00814421" w:rsidRDefault="00C61309" w:rsidP="00C61309">
                  <w:pPr>
                    <w:jc w:val="center"/>
                    <w:rPr>
                      <w:rFonts w:ascii="Traditional Arabic" w:hAnsi="Traditional Arabic" w:cs="Traditional Arabic"/>
                      <w:sz w:val="24"/>
                      <w:szCs w:val="24"/>
                    </w:rPr>
                  </w:pPr>
                  <w:r w:rsidRPr="00814421">
                    <w:rPr>
                      <w:rFonts w:ascii="Traditional Arabic" w:hAnsi="Traditional Arabic" w:cs="Traditional Arabic"/>
                      <w:sz w:val="24"/>
                      <w:szCs w:val="24"/>
                      <w:rtl/>
                    </w:rPr>
                    <w:t>شكل</w:t>
                  </w:r>
                  <w:r>
                    <w:rPr>
                      <w:rFonts w:ascii="Traditional Arabic" w:hAnsi="Traditional Arabic" w:cs="Traditional Arabic" w:hint="cs"/>
                      <w:sz w:val="24"/>
                      <w:szCs w:val="24"/>
                      <w:rtl/>
                    </w:rPr>
                    <w:t xml:space="preserve"> (2</w:t>
                  </w:r>
                  <w:proofErr w:type="spellStart"/>
                  <w:r>
                    <w:rPr>
                      <w:rFonts w:ascii="Traditional Arabic" w:hAnsi="Traditional Arabic" w:cs="Traditional Arabic" w:hint="cs"/>
                      <w:sz w:val="24"/>
                      <w:szCs w:val="24"/>
                      <w:rtl/>
                    </w:rPr>
                    <w:t>)</w:t>
                  </w:r>
                  <w:proofErr w:type="spellEnd"/>
                  <w:r w:rsidRPr="00814421">
                    <w:rPr>
                      <w:rFonts w:ascii="Traditional Arabic" w:hAnsi="Traditional Arabic" w:cs="Traditional Arabic"/>
                      <w:sz w:val="24"/>
                      <w:szCs w:val="24"/>
                      <w:rtl/>
                    </w:rPr>
                    <w:t xml:space="preserve"> يوضح مكونات ما وراء المعرفة</w:t>
                  </w:r>
                </w:p>
              </w:txbxContent>
            </v:textbox>
            <w10:wrap anchorx="page"/>
          </v:rect>
        </w:pict>
      </w:r>
    </w:p>
    <w:p w:rsidR="00C61309" w:rsidRPr="00B06192" w:rsidRDefault="00C61309" w:rsidP="00B06192">
      <w:pPr>
        <w:spacing w:line="240" w:lineRule="auto"/>
        <w:rPr>
          <w:sz w:val="28"/>
          <w:szCs w:val="28"/>
          <w:rtl/>
        </w:rPr>
      </w:pPr>
    </w:p>
    <w:p w:rsidR="00C61309" w:rsidRPr="00B06192" w:rsidRDefault="00C61309" w:rsidP="00B06192">
      <w:pPr>
        <w:spacing w:line="240" w:lineRule="auto"/>
        <w:rPr>
          <w:sz w:val="28"/>
          <w:szCs w:val="28"/>
        </w:rPr>
      </w:pPr>
    </w:p>
    <w:p w:rsidR="00C61309" w:rsidRPr="00B06192" w:rsidRDefault="00BE31EA" w:rsidP="00B06192">
      <w:pPr>
        <w:spacing w:line="240" w:lineRule="auto"/>
        <w:rPr>
          <w:sz w:val="28"/>
          <w:szCs w:val="28"/>
        </w:rPr>
      </w:pPr>
      <w:r>
        <w:rPr>
          <w:noProof/>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3" type="#_x0000_t15" style="position:absolute;left:0;text-align:left;margin-left:215.05pt;margin-top:5.9pt;width:210pt;height:70.3pt;rotation:180;z-index:251666432" fillcolor="#d99594 [1941]" strokecolor="#d99594 [1941]" strokeweight="3pt">
            <v:fill color2="#f2dbdb [661]" angle="-45" focus="-50%" type="gradient"/>
            <v:shadow type="perspective" color="#622423 [1605]" opacity=".5" offset="1pt" offset2="-3pt"/>
            <o:extrusion v:ext="view" on="t"/>
            <v:textbox>
              <w:txbxContent>
                <w:p w:rsidR="00C61309" w:rsidRPr="001B5440" w:rsidRDefault="00C61309" w:rsidP="00C61309">
                  <w:pPr>
                    <w:spacing w:after="0" w:line="240" w:lineRule="auto"/>
                    <w:jc w:val="center"/>
                    <w:rPr>
                      <w:rFonts w:ascii="Traditional Arabic" w:hAnsi="Traditional Arabic" w:cs="Traditional Arabic"/>
                      <w:b/>
                      <w:bCs/>
                      <w:sz w:val="32"/>
                      <w:szCs w:val="32"/>
                    </w:rPr>
                  </w:pPr>
                  <w:r w:rsidRPr="001B5440">
                    <w:rPr>
                      <w:rFonts w:ascii="Traditional Arabic" w:hAnsi="Traditional Arabic" w:cs="Traditional Arabic"/>
                      <w:b/>
                      <w:bCs/>
                      <w:sz w:val="32"/>
                      <w:szCs w:val="32"/>
                      <w:rtl/>
                    </w:rPr>
                    <w:t xml:space="preserve">في رأيك  ما الفرق بين استراتيجيات المعرفة واستراتيجيات ما وراء المعرفة </w:t>
                  </w:r>
                  <w:proofErr w:type="spellStart"/>
                  <w:r w:rsidRPr="001B5440">
                    <w:rPr>
                      <w:rFonts w:ascii="Traditional Arabic" w:hAnsi="Traditional Arabic" w:cs="Traditional Arabic"/>
                      <w:b/>
                      <w:bCs/>
                      <w:sz w:val="32"/>
                      <w:szCs w:val="32"/>
                      <w:rtl/>
                    </w:rPr>
                    <w:t>؟</w:t>
                  </w:r>
                  <w:proofErr w:type="spellEnd"/>
                </w:p>
              </w:txbxContent>
            </v:textbox>
            <w10:wrap anchorx="page"/>
          </v:shape>
        </w:pict>
      </w:r>
    </w:p>
    <w:p w:rsidR="00C61309" w:rsidRPr="00B06192" w:rsidRDefault="00C61309" w:rsidP="00B06192">
      <w:pPr>
        <w:spacing w:line="240" w:lineRule="auto"/>
        <w:rPr>
          <w:sz w:val="28"/>
          <w:szCs w:val="28"/>
          <w:rtl/>
        </w:rPr>
      </w:pPr>
    </w:p>
    <w:p w:rsidR="00C61309" w:rsidRPr="00B06192" w:rsidRDefault="002E56E5" w:rsidP="00B06192">
      <w:pPr>
        <w:spacing w:line="240" w:lineRule="auto"/>
        <w:rPr>
          <w:sz w:val="28"/>
          <w:szCs w:val="28"/>
          <w:rtl/>
        </w:rPr>
      </w:pPr>
      <w:r>
        <w:rPr>
          <w:noProof/>
          <w:sz w:val="28"/>
          <w:szCs w:val="28"/>
          <w:rtl/>
        </w:rPr>
        <w:pict>
          <v:shape id="_x0000_s1034" type="#_x0000_t106" style="position:absolute;left:0;text-align:left;margin-left:-9.95pt;margin-top:13.7pt;width:274.95pt;height:128.55pt;z-index:251667456" adj="-192,25557" fillcolor="#95b3d7 [1940]" strokecolor="#95b3d7 [1940]" strokeweight="1pt">
            <v:fill color2="#dbe5f1 [660]" angle="-45" focus="-50%" type="gradient"/>
            <v:shadow on="t" type="perspective" color="#243f60 [1604]" opacity=".5" offset="1pt" offset2="-3pt"/>
            <v:textbox>
              <w:txbxContent>
                <w:p w:rsidR="00C61309" w:rsidRPr="00C0345A" w:rsidRDefault="00C61309" w:rsidP="00C61309">
                  <w:pPr>
                    <w:spacing w:after="0" w:line="240" w:lineRule="auto"/>
                    <w:jc w:val="center"/>
                    <w:rPr>
                      <w:rFonts w:ascii="Traditional Arabic" w:hAnsi="Traditional Arabic" w:cs="Traditional Arabic"/>
                      <w:b/>
                      <w:bCs/>
                      <w:sz w:val="24"/>
                      <w:szCs w:val="24"/>
                    </w:rPr>
                  </w:pPr>
                  <w:r w:rsidRPr="00C0345A">
                    <w:rPr>
                      <w:rFonts w:ascii="Traditional Arabic" w:hAnsi="Traditional Arabic" w:cs="Traditional Arabic"/>
                      <w:b/>
                      <w:bCs/>
                      <w:i/>
                      <w:iCs/>
                      <w:sz w:val="24"/>
                      <w:szCs w:val="24"/>
                      <w:highlight w:val="lightGray"/>
                      <w:u w:val="single"/>
                      <w:rtl/>
                    </w:rPr>
                    <w:t>استراتيجيات المعرفة</w:t>
                  </w:r>
                  <w:r w:rsidRPr="00C0345A">
                    <w:rPr>
                      <w:rFonts w:ascii="Traditional Arabic" w:hAnsi="Traditional Arabic" w:cs="Traditional Arabic"/>
                      <w:b/>
                      <w:bCs/>
                      <w:sz w:val="24"/>
                      <w:szCs w:val="24"/>
                      <w:rtl/>
                    </w:rPr>
                    <w:t xml:space="preserve"> </w:t>
                  </w:r>
                  <w:proofErr w:type="spellStart"/>
                  <w:r w:rsidRPr="00C0345A">
                    <w:rPr>
                      <w:rFonts w:ascii="Traditional Arabic" w:hAnsi="Traditional Arabic" w:cs="Traditional Arabic"/>
                      <w:b/>
                      <w:bCs/>
                      <w:sz w:val="24"/>
                      <w:szCs w:val="24"/>
                      <w:rtl/>
                    </w:rPr>
                    <w:t>تعني:</w:t>
                  </w:r>
                  <w:proofErr w:type="spellEnd"/>
                  <w:r w:rsidRPr="00C0345A">
                    <w:rPr>
                      <w:rFonts w:ascii="Traditional Arabic" w:hAnsi="Traditional Arabic" w:cs="Traditional Arabic"/>
                      <w:b/>
                      <w:bCs/>
                      <w:sz w:val="24"/>
                      <w:szCs w:val="24"/>
                      <w:rtl/>
                    </w:rPr>
                    <w:t xml:space="preserve"> الإستراتيجيات والعمليات المعرفية التي يستخدمها المتعلم للتعلم. </w:t>
                  </w:r>
                  <w:r w:rsidRPr="00C0345A">
                    <w:rPr>
                      <w:rFonts w:ascii="Traditional Arabic" w:hAnsi="Traditional Arabic" w:cs="Traditional Arabic"/>
                      <w:b/>
                      <w:bCs/>
                      <w:i/>
                      <w:iCs/>
                      <w:sz w:val="24"/>
                      <w:szCs w:val="24"/>
                      <w:highlight w:val="lightGray"/>
                      <w:u w:val="single"/>
                      <w:rtl/>
                    </w:rPr>
                    <w:t>استراتيجيات ما وراء المعرفة</w:t>
                  </w:r>
                  <w:r w:rsidRPr="00C0345A">
                    <w:rPr>
                      <w:rFonts w:ascii="Traditional Arabic" w:hAnsi="Traditional Arabic" w:cs="Traditional Arabic"/>
                      <w:b/>
                      <w:bCs/>
                      <w:sz w:val="24"/>
                      <w:szCs w:val="24"/>
                      <w:rtl/>
                    </w:rPr>
                    <w:t xml:space="preserve"> </w:t>
                  </w:r>
                  <w:proofErr w:type="spellStart"/>
                  <w:r w:rsidRPr="00C0345A">
                    <w:rPr>
                      <w:rFonts w:ascii="Traditional Arabic" w:hAnsi="Traditional Arabic" w:cs="Traditional Arabic"/>
                      <w:b/>
                      <w:bCs/>
                      <w:sz w:val="24"/>
                      <w:szCs w:val="24"/>
                      <w:rtl/>
                    </w:rPr>
                    <w:t>تعني:</w:t>
                  </w:r>
                  <w:proofErr w:type="spellEnd"/>
                  <w:r w:rsidRPr="00C0345A">
                    <w:rPr>
                      <w:rFonts w:ascii="Traditional Arabic" w:hAnsi="Traditional Arabic" w:cs="Traditional Arabic"/>
                      <w:b/>
                      <w:bCs/>
                      <w:sz w:val="24"/>
                      <w:szCs w:val="24"/>
                      <w:rtl/>
                    </w:rPr>
                    <w:t xml:space="preserve"> ما يعرفه المتعلم عن إدراكه وقدرته على التحكم </w:t>
                  </w:r>
                  <w:proofErr w:type="spellStart"/>
                  <w:r w:rsidRPr="00C0345A">
                    <w:rPr>
                      <w:rFonts w:ascii="Traditional Arabic" w:hAnsi="Traditional Arabic" w:cs="Traditional Arabic"/>
                      <w:b/>
                      <w:bCs/>
                      <w:sz w:val="24"/>
                      <w:szCs w:val="24"/>
                      <w:rtl/>
                    </w:rPr>
                    <w:t>بها</w:t>
                  </w:r>
                  <w:proofErr w:type="spellEnd"/>
                  <w:r w:rsidRPr="00C0345A">
                    <w:rPr>
                      <w:rFonts w:ascii="Traditional Arabic" w:hAnsi="Traditional Arabic" w:cs="Traditional Arabic"/>
                      <w:b/>
                      <w:bCs/>
                      <w:sz w:val="24"/>
                      <w:szCs w:val="24"/>
                      <w:rtl/>
                    </w:rPr>
                    <w:t xml:space="preserve"> وتقييمها.</w:t>
                  </w:r>
                </w:p>
              </w:txbxContent>
            </v:textbox>
            <w10:wrap anchorx="page"/>
          </v:shape>
        </w:pict>
      </w:r>
    </w:p>
    <w:p w:rsidR="00C61309" w:rsidRPr="00B06192" w:rsidRDefault="00C61309" w:rsidP="00B06192">
      <w:pPr>
        <w:spacing w:line="240" w:lineRule="auto"/>
        <w:rPr>
          <w:sz w:val="28"/>
          <w:szCs w:val="28"/>
          <w:rtl/>
        </w:rPr>
      </w:pPr>
    </w:p>
    <w:p w:rsidR="00C61309" w:rsidRPr="00B06192" w:rsidRDefault="00C61309" w:rsidP="00B06192">
      <w:pPr>
        <w:spacing w:line="240" w:lineRule="auto"/>
        <w:rPr>
          <w:sz w:val="28"/>
          <w:szCs w:val="28"/>
          <w:rtl/>
        </w:rPr>
      </w:pPr>
    </w:p>
    <w:p w:rsidR="00C61309" w:rsidRPr="00B06192" w:rsidRDefault="00C61309" w:rsidP="00B06192">
      <w:pPr>
        <w:spacing w:line="240" w:lineRule="auto"/>
        <w:rPr>
          <w:sz w:val="28"/>
          <w:szCs w:val="28"/>
          <w:rtl/>
        </w:rPr>
      </w:pPr>
    </w:p>
    <w:p w:rsidR="009905F6" w:rsidRDefault="009905F6" w:rsidP="00B06192">
      <w:pPr>
        <w:spacing w:line="240" w:lineRule="auto"/>
        <w:ind w:left="360"/>
        <w:rPr>
          <w:rFonts w:cs="PT Bold Heading"/>
          <w:sz w:val="28"/>
          <w:szCs w:val="28"/>
          <w:rtl/>
        </w:rPr>
      </w:pPr>
    </w:p>
    <w:p w:rsidR="009905F6" w:rsidRDefault="009905F6" w:rsidP="00B06192">
      <w:pPr>
        <w:spacing w:line="240" w:lineRule="auto"/>
        <w:ind w:left="360"/>
        <w:rPr>
          <w:rFonts w:cs="PT Bold Heading"/>
          <w:sz w:val="28"/>
          <w:szCs w:val="28"/>
          <w:rtl/>
        </w:rPr>
      </w:pPr>
    </w:p>
    <w:p w:rsidR="009905F6" w:rsidRDefault="009905F6" w:rsidP="00B06192">
      <w:pPr>
        <w:spacing w:line="240" w:lineRule="auto"/>
        <w:ind w:left="360"/>
        <w:rPr>
          <w:rFonts w:cs="PT Bold Heading"/>
          <w:sz w:val="28"/>
          <w:szCs w:val="28"/>
          <w:rtl/>
        </w:rPr>
      </w:pPr>
    </w:p>
    <w:p w:rsidR="00C61309" w:rsidRPr="00B06192" w:rsidRDefault="00C61309" w:rsidP="00B06192">
      <w:pPr>
        <w:spacing w:line="240" w:lineRule="auto"/>
        <w:ind w:left="360"/>
        <w:rPr>
          <w:rFonts w:cs="PT Bold Heading"/>
          <w:sz w:val="28"/>
          <w:szCs w:val="28"/>
        </w:rPr>
      </w:pPr>
      <w:proofErr w:type="spellStart"/>
      <w:r w:rsidRPr="00B06192">
        <w:rPr>
          <w:rFonts w:cs="PT Bold Heading" w:hint="cs"/>
          <w:sz w:val="28"/>
          <w:szCs w:val="28"/>
          <w:rtl/>
        </w:rPr>
        <w:t>أولاً:</w:t>
      </w:r>
      <w:proofErr w:type="spellEnd"/>
      <w:r w:rsidRPr="00B06192">
        <w:rPr>
          <w:rFonts w:cs="PT Bold Heading" w:hint="cs"/>
          <w:sz w:val="28"/>
          <w:szCs w:val="28"/>
          <w:rtl/>
        </w:rPr>
        <w:t xml:space="preserve"> استراتيجية ما وراء المعرفة.</w:t>
      </w:r>
    </w:p>
    <w:p w:rsidR="00C61309" w:rsidRPr="00B06192" w:rsidRDefault="00C61309" w:rsidP="00B06192">
      <w:pPr>
        <w:spacing w:line="240" w:lineRule="auto"/>
        <w:ind w:firstLine="360"/>
        <w:rPr>
          <w:rFonts w:ascii="Traditional Arabic" w:hAnsi="Traditional Arabic" w:cs="Traditional Arabic"/>
          <w:sz w:val="28"/>
          <w:szCs w:val="28"/>
          <w:rtl/>
        </w:rPr>
      </w:pPr>
      <w:r w:rsidRPr="00B06192">
        <w:rPr>
          <w:rFonts w:ascii="Traditional Arabic" w:hAnsi="Traditional Arabic" w:cs="Traditional Arabic"/>
          <w:sz w:val="28"/>
          <w:szCs w:val="28"/>
          <w:rtl/>
        </w:rPr>
        <w:t xml:space="preserve">هي مجموعة من الاجراءات التي يقوم </w:t>
      </w:r>
      <w:proofErr w:type="spellStart"/>
      <w:r w:rsidRPr="00B06192">
        <w:rPr>
          <w:rFonts w:ascii="Traditional Arabic" w:hAnsi="Traditional Arabic" w:cs="Traditional Arabic"/>
          <w:sz w:val="28"/>
          <w:szCs w:val="28"/>
          <w:rtl/>
        </w:rPr>
        <w:t>بها</w:t>
      </w:r>
      <w:proofErr w:type="spellEnd"/>
      <w:r w:rsidRPr="00B06192">
        <w:rPr>
          <w:rFonts w:ascii="Traditional Arabic" w:hAnsi="Traditional Arabic" w:cs="Traditional Arabic"/>
          <w:sz w:val="28"/>
          <w:szCs w:val="28"/>
          <w:rtl/>
        </w:rPr>
        <w:t xml:space="preserve"> المتعلم تحت إشراف وتوجيه المعلم ليكون على وعي وإدراك بعمليات تفكيره </w:t>
      </w:r>
      <w:proofErr w:type="spellStart"/>
      <w:r w:rsidRPr="00B06192">
        <w:rPr>
          <w:rFonts w:ascii="Traditional Arabic" w:hAnsi="Traditional Arabic" w:cs="Traditional Arabic"/>
          <w:sz w:val="28"/>
          <w:szCs w:val="28"/>
          <w:rtl/>
        </w:rPr>
        <w:t>وإدارتها,</w:t>
      </w:r>
      <w:proofErr w:type="spellEnd"/>
      <w:r w:rsidRPr="00B06192">
        <w:rPr>
          <w:rFonts w:ascii="Traditional Arabic" w:hAnsi="Traditional Arabic" w:cs="Traditional Arabic"/>
          <w:sz w:val="28"/>
          <w:szCs w:val="28"/>
          <w:rtl/>
        </w:rPr>
        <w:t xml:space="preserve"> وأن يعرف الأنشطة والعمليات الذهنية التي تستخدم قبل وأثناء وبعد </w:t>
      </w:r>
      <w:proofErr w:type="spellStart"/>
      <w:r w:rsidRPr="00B06192">
        <w:rPr>
          <w:rFonts w:ascii="Traditional Arabic" w:hAnsi="Traditional Arabic" w:cs="Traditional Arabic"/>
          <w:sz w:val="28"/>
          <w:szCs w:val="28"/>
          <w:rtl/>
        </w:rPr>
        <w:t>التعلم</w:t>
      </w:r>
      <w:r w:rsidRPr="00B06192">
        <w:rPr>
          <w:rFonts w:ascii="Traditional Arabic" w:hAnsi="Traditional Arabic" w:cs="Traditional Arabic" w:hint="cs"/>
          <w:sz w:val="28"/>
          <w:szCs w:val="28"/>
          <w:rtl/>
        </w:rPr>
        <w:t>؛</w:t>
      </w:r>
      <w:proofErr w:type="spellEnd"/>
      <w:r w:rsidRPr="00B06192">
        <w:rPr>
          <w:rFonts w:ascii="Traditional Arabic" w:hAnsi="Traditional Arabic" w:cs="Traditional Arabic"/>
          <w:sz w:val="28"/>
          <w:szCs w:val="28"/>
          <w:rtl/>
        </w:rPr>
        <w:t xml:space="preserve"> للقيام بالعمليات المعرفية وما وراء المعرفية.</w:t>
      </w:r>
    </w:p>
    <w:p w:rsidR="00C61309" w:rsidRPr="00B06192" w:rsidRDefault="00C61309" w:rsidP="00B06192">
      <w:pPr>
        <w:spacing w:after="0" w:line="240" w:lineRule="auto"/>
        <w:rPr>
          <w:rFonts w:ascii="Traditional Arabic" w:hAnsi="Traditional Arabic" w:cs="Traditional Arabic"/>
          <w:b/>
          <w:bCs/>
          <w:color w:val="000000"/>
          <w:sz w:val="28"/>
          <w:szCs w:val="28"/>
          <w:rtl/>
        </w:rPr>
      </w:pPr>
      <w:r w:rsidRPr="00B06192">
        <w:rPr>
          <w:rFonts w:ascii="Traditional Arabic" w:hAnsi="Traditional Arabic" w:cs="Traditional Arabic"/>
          <w:b/>
          <w:bCs/>
          <w:color w:val="000000"/>
          <w:sz w:val="28"/>
          <w:szCs w:val="28"/>
          <w:rtl/>
        </w:rPr>
        <w:t>وهنا يمكن أن نشير إلى إن استراتيجيات ما وراء المعرفة تتضمن إستراتيجيات مختلفة</w:t>
      </w:r>
      <w:r w:rsidRPr="00B06192">
        <w:rPr>
          <w:rFonts w:ascii="Traditional Arabic" w:hAnsi="Traditional Arabic" w:cs="Traditional Arabic"/>
          <w:b/>
          <w:bCs/>
          <w:color w:val="000000"/>
          <w:sz w:val="28"/>
          <w:szCs w:val="28"/>
        </w:rPr>
        <w:t xml:space="preserve"> </w:t>
      </w:r>
      <w:r w:rsidRPr="00B06192">
        <w:rPr>
          <w:rFonts w:ascii="Traditional Arabic" w:hAnsi="Traditional Arabic" w:cs="Traditional Arabic"/>
          <w:b/>
          <w:bCs/>
          <w:color w:val="000000"/>
          <w:sz w:val="28"/>
          <w:szCs w:val="28"/>
          <w:rtl/>
        </w:rPr>
        <w:t>للتعليم والتعلم ومن هذه الاستراتيجيات</w:t>
      </w:r>
      <w:r w:rsidRPr="00B06192">
        <w:rPr>
          <w:rFonts w:ascii="Traditional Arabic" w:hAnsi="Traditional Arabic" w:cs="Traditional Arabic"/>
          <w:b/>
          <w:bCs/>
          <w:color w:val="000000"/>
          <w:sz w:val="28"/>
          <w:szCs w:val="28"/>
        </w:rPr>
        <w:t>:</w:t>
      </w:r>
    </w:p>
    <w:p w:rsidR="00C61309" w:rsidRPr="00B06192" w:rsidRDefault="00C61309" w:rsidP="00B06192">
      <w:pPr>
        <w:pStyle w:val="a3"/>
        <w:numPr>
          <w:ilvl w:val="0"/>
          <w:numId w:val="1"/>
        </w:num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tl/>
        </w:rPr>
        <w:t>استراتيجية التفكير بصوتٍ عالٍ.</w:t>
      </w:r>
    </w:p>
    <w:p w:rsidR="00C61309" w:rsidRPr="00B06192" w:rsidRDefault="00C61309" w:rsidP="00B06192">
      <w:pPr>
        <w:pStyle w:val="a3"/>
        <w:numPr>
          <w:ilvl w:val="0"/>
          <w:numId w:val="1"/>
        </w:num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tl/>
        </w:rPr>
        <w:t xml:space="preserve"> استراتيجية التساؤل الذاتي.</w:t>
      </w:r>
    </w:p>
    <w:p w:rsidR="00C61309" w:rsidRPr="00B06192" w:rsidRDefault="00C61309" w:rsidP="00B06192">
      <w:pPr>
        <w:pStyle w:val="a3"/>
        <w:numPr>
          <w:ilvl w:val="0"/>
          <w:numId w:val="1"/>
        </w:num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tl/>
        </w:rPr>
        <w:t>استراتيجية العصف الذهني.</w:t>
      </w:r>
    </w:p>
    <w:p w:rsidR="00C61309" w:rsidRPr="00B06192" w:rsidRDefault="00C61309" w:rsidP="00B06192">
      <w:pPr>
        <w:pStyle w:val="a3"/>
        <w:numPr>
          <w:ilvl w:val="0"/>
          <w:numId w:val="1"/>
        </w:num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tl/>
        </w:rPr>
        <w:t>استراتيجية خرائط المفاهيم.</w:t>
      </w:r>
    </w:p>
    <w:p w:rsidR="00C61309" w:rsidRPr="00B06192" w:rsidRDefault="00C61309" w:rsidP="00B06192">
      <w:pPr>
        <w:pStyle w:val="a3"/>
        <w:numPr>
          <w:ilvl w:val="0"/>
          <w:numId w:val="1"/>
        </w:num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tl/>
        </w:rPr>
        <w:t xml:space="preserve">استراتيجية خرائط الشكل </w:t>
      </w:r>
      <w:proofErr w:type="spellStart"/>
      <w:r w:rsidRPr="00B06192">
        <w:rPr>
          <w:rFonts w:ascii="Traditional Arabic" w:hAnsi="Traditional Arabic" w:cs="Traditional Arabic"/>
          <w:sz w:val="28"/>
          <w:szCs w:val="28"/>
          <w:rtl/>
        </w:rPr>
        <w:t>(</w:t>
      </w:r>
      <w:proofErr w:type="spellEnd"/>
      <w:r w:rsidRPr="00B06192">
        <w:rPr>
          <w:rFonts w:ascii="Traditional Arabic" w:hAnsi="Traditional Arabic" w:cs="Traditional Arabic"/>
          <w:sz w:val="28"/>
          <w:szCs w:val="28"/>
        </w:rPr>
        <w:t>V</w:t>
      </w:r>
      <w:proofErr w:type="spellStart"/>
      <w:r w:rsidRPr="00B06192">
        <w:rPr>
          <w:rFonts w:ascii="Traditional Arabic" w:hAnsi="Traditional Arabic" w:cs="Traditional Arabic"/>
          <w:sz w:val="28"/>
          <w:szCs w:val="28"/>
          <w:rtl/>
        </w:rPr>
        <w:t>).</w:t>
      </w:r>
      <w:proofErr w:type="spellEnd"/>
    </w:p>
    <w:p w:rsidR="00C61309" w:rsidRPr="00B06192" w:rsidRDefault="00BE31EA" w:rsidP="00B06192">
      <w:pPr>
        <w:pStyle w:val="a3"/>
        <w:numPr>
          <w:ilvl w:val="0"/>
          <w:numId w:val="1"/>
        </w:numPr>
        <w:spacing w:after="0" w:line="240" w:lineRule="auto"/>
        <w:rPr>
          <w:rFonts w:ascii="Traditional Arabic" w:hAnsi="Traditional Arabic" w:cs="Traditional Arabic"/>
          <w:sz w:val="28"/>
          <w:szCs w:val="28"/>
        </w:rPr>
      </w:pPr>
      <w:r w:rsidRPr="00BE31EA">
        <w:rPr>
          <w:rFonts w:ascii="Traditional Arabic" w:hAnsi="Traditional Arabic" w:cs="Traditional Arabic"/>
          <w:b/>
          <w:bCs/>
          <w:noProof/>
          <w:sz w:val="28"/>
          <w:szCs w:val="28"/>
        </w:rPr>
        <w:pict>
          <v:shape id="_x0000_s1035" type="#_x0000_t106" style="position:absolute;left:0;text-align:left;margin-left:-16.3pt;margin-top:5.6pt;width:210.05pt;height:99.1pt;z-index:251669504" adj="1779,28662" fillcolor="#666 [1936]" strokecolor="#666 [1936]" strokeweight="2.25pt">
            <v:fill color2="#ccc [656]" angle="-45" focus="-50%" type="gradient"/>
            <v:shadow on="t" type="perspective" color="#7f7f7f [1601]" opacity=".5" offset="1pt" offset2="-3pt"/>
            <v:textbox style="mso-next-textbox:#_x0000_s1035">
              <w:txbxContent>
                <w:p w:rsidR="00C61309" w:rsidRPr="00AD33C0" w:rsidRDefault="00C61309" w:rsidP="00C61309">
                  <w:pPr>
                    <w:jc w:val="center"/>
                    <w:rPr>
                      <w:rFonts w:ascii="Traditional Arabic" w:hAnsi="Traditional Arabic" w:cs="Traditional Arabic"/>
                      <w:b/>
                      <w:bCs/>
                      <w:sz w:val="24"/>
                      <w:szCs w:val="24"/>
                    </w:rPr>
                  </w:pPr>
                  <w:proofErr w:type="spellStart"/>
                  <w:proofErr w:type="gramStart"/>
                  <w:r w:rsidRPr="00AD33C0">
                    <w:rPr>
                      <w:rFonts w:ascii="Traditional Arabic" w:hAnsi="Traditional Arabic" w:cs="Traditional Arabic"/>
                      <w:b/>
                      <w:bCs/>
                      <w:sz w:val="24"/>
                      <w:szCs w:val="24"/>
                      <w:rtl/>
                    </w:rPr>
                    <w:t>سؤال</w:t>
                  </w:r>
                  <w:proofErr w:type="gramEnd"/>
                  <w:r w:rsidRPr="00AD33C0">
                    <w:rPr>
                      <w:rFonts w:ascii="Traditional Arabic" w:hAnsi="Traditional Arabic" w:cs="Traditional Arabic"/>
                      <w:b/>
                      <w:bCs/>
                      <w:sz w:val="24"/>
                      <w:szCs w:val="24"/>
                      <w:rtl/>
                    </w:rPr>
                    <w:t>:</w:t>
                  </w:r>
                  <w:proofErr w:type="spellEnd"/>
                  <w:r w:rsidRPr="00AD33C0">
                    <w:rPr>
                      <w:rFonts w:ascii="Traditional Arabic" w:hAnsi="Traditional Arabic" w:cs="Traditional Arabic"/>
                      <w:b/>
                      <w:bCs/>
                      <w:sz w:val="24"/>
                      <w:szCs w:val="24"/>
                      <w:rtl/>
                    </w:rPr>
                    <w:t xml:space="preserve"> في رأيك ما الفرق بين المهارات المعرفية والمهارات فوق المعرفية؟</w:t>
                  </w:r>
                </w:p>
              </w:txbxContent>
            </v:textbox>
            <w10:wrap anchorx="page"/>
          </v:shape>
        </w:pict>
      </w:r>
      <w:r w:rsidR="00C61309" w:rsidRPr="00B06192">
        <w:rPr>
          <w:rFonts w:ascii="Traditional Arabic" w:hAnsi="Traditional Arabic" w:cs="Traditional Arabic"/>
          <w:sz w:val="28"/>
          <w:szCs w:val="28"/>
          <w:rtl/>
        </w:rPr>
        <w:t>استراتيجية التعلم التعاوني.</w:t>
      </w:r>
    </w:p>
    <w:p w:rsidR="00C61309" w:rsidRPr="00B06192" w:rsidRDefault="00C61309" w:rsidP="00B06192">
      <w:pPr>
        <w:pStyle w:val="a3"/>
        <w:numPr>
          <w:ilvl w:val="0"/>
          <w:numId w:val="1"/>
        </w:num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tl/>
        </w:rPr>
        <w:t>استراتيجية الاحتفاظ بالسجلات.</w:t>
      </w:r>
    </w:p>
    <w:p w:rsidR="00C61309" w:rsidRPr="00B06192" w:rsidRDefault="00C61309" w:rsidP="00B06192">
      <w:pPr>
        <w:pStyle w:val="a3"/>
        <w:numPr>
          <w:ilvl w:val="0"/>
          <w:numId w:val="1"/>
        </w:num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tl/>
        </w:rPr>
        <w:t>استراتيجية دورة التعلم فوق المعرفية.</w:t>
      </w:r>
    </w:p>
    <w:p w:rsidR="00C61309" w:rsidRPr="00B06192" w:rsidRDefault="00C61309" w:rsidP="00B06192">
      <w:pPr>
        <w:pStyle w:val="a3"/>
        <w:numPr>
          <w:ilvl w:val="0"/>
          <w:numId w:val="1"/>
        </w:numPr>
        <w:spacing w:after="0" w:line="240" w:lineRule="auto"/>
        <w:rPr>
          <w:rFonts w:ascii="Traditional Arabic" w:hAnsi="Traditional Arabic" w:cs="Traditional Arabic"/>
          <w:sz w:val="28"/>
          <w:szCs w:val="28"/>
          <w:rtl/>
        </w:rPr>
      </w:pPr>
      <w:r w:rsidRPr="00B06192">
        <w:rPr>
          <w:rFonts w:ascii="Traditional Arabic" w:hAnsi="Traditional Arabic" w:cs="Traditional Arabic"/>
          <w:sz w:val="28"/>
          <w:szCs w:val="28"/>
          <w:rtl/>
        </w:rPr>
        <w:t>استراتيجية التدريس التبادلي.</w:t>
      </w:r>
    </w:p>
    <w:p w:rsidR="00C61309" w:rsidRPr="00B06192" w:rsidRDefault="00C61309" w:rsidP="00B06192">
      <w:pPr>
        <w:spacing w:after="0" w:line="240" w:lineRule="auto"/>
        <w:rPr>
          <w:rFonts w:cs="PT Bold Heading"/>
          <w:sz w:val="28"/>
          <w:szCs w:val="28"/>
          <w:rtl/>
        </w:rPr>
      </w:pPr>
    </w:p>
    <w:p w:rsidR="00C61309" w:rsidRPr="00B06192" w:rsidRDefault="00C61309" w:rsidP="00B06192">
      <w:pPr>
        <w:spacing w:after="0" w:line="240" w:lineRule="auto"/>
        <w:rPr>
          <w:rFonts w:cs="PT Bold Heading"/>
          <w:sz w:val="28"/>
          <w:szCs w:val="28"/>
          <w:rtl/>
        </w:rPr>
      </w:pPr>
      <w:proofErr w:type="spellStart"/>
      <w:r w:rsidRPr="00B06192">
        <w:rPr>
          <w:rFonts w:cs="PT Bold Heading" w:hint="cs"/>
          <w:sz w:val="28"/>
          <w:szCs w:val="28"/>
          <w:rtl/>
        </w:rPr>
        <w:t>ثانياً:</w:t>
      </w:r>
      <w:proofErr w:type="spellEnd"/>
      <w:r w:rsidRPr="00B06192">
        <w:rPr>
          <w:rFonts w:cs="PT Bold Heading" w:hint="cs"/>
          <w:sz w:val="28"/>
          <w:szCs w:val="28"/>
          <w:rtl/>
        </w:rPr>
        <w:t xml:space="preserve"> </w:t>
      </w:r>
      <w:proofErr w:type="gramStart"/>
      <w:r w:rsidRPr="00B06192">
        <w:rPr>
          <w:rFonts w:cs="PT Bold Heading" w:hint="cs"/>
          <w:sz w:val="28"/>
          <w:szCs w:val="28"/>
          <w:rtl/>
        </w:rPr>
        <w:t>مهارات</w:t>
      </w:r>
      <w:proofErr w:type="gramEnd"/>
      <w:r w:rsidRPr="00B06192">
        <w:rPr>
          <w:rFonts w:cs="PT Bold Heading" w:hint="cs"/>
          <w:sz w:val="28"/>
          <w:szCs w:val="28"/>
          <w:rtl/>
        </w:rPr>
        <w:t xml:space="preserve"> ما وراء المعرفة.</w:t>
      </w:r>
    </w:p>
    <w:p w:rsidR="00C61309" w:rsidRPr="00B06192" w:rsidRDefault="00C61309" w:rsidP="00B06192">
      <w:pPr>
        <w:spacing w:line="240" w:lineRule="auto"/>
        <w:ind w:firstLine="720"/>
        <w:rPr>
          <w:rFonts w:ascii="Traditional Arabic" w:hAnsi="Traditional Arabic" w:cs="Traditional Arabic"/>
          <w:sz w:val="28"/>
          <w:szCs w:val="28"/>
          <w:rtl/>
        </w:rPr>
      </w:pPr>
      <w:r w:rsidRPr="00B06192">
        <w:rPr>
          <w:rFonts w:ascii="Traditional Arabic" w:hAnsi="Traditional Arabic" w:cs="Traditional Arabic" w:hint="cs"/>
          <w:sz w:val="28"/>
          <w:szCs w:val="28"/>
          <w:rtl/>
        </w:rPr>
        <w:t xml:space="preserve">هي مهارات عقلية معقدة وتعد </w:t>
      </w:r>
      <w:proofErr w:type="spellStart"/>
      <w:r w:rsidRPr="00B06192">
        <w:rPr>
          <w:rFonts w:ascii="Traditional Arabic" w:hAnsi="Traditional Arabic" w:cs="Traditional Arabic" w:hint="cs"/>
          <w:sz w:val="28"/>
          <w:szCs w:val="28"/>
          <w:rtl/>
        </w:rPr>
        <w:t>المسؤولة</w:t>
      </w:r>
      <w:proofErr w:type="spellEnd"/>
      <w:r w:rsidRPr="00B06192">
        <w:rPr>
          <w:rFonts w:ascii="Traditional Arabic" w:hAnsi="Traditional Arabic" w:cs="Traditional Arabic" w:hint="cs"/>
          <w:sz w:val="28"/>
          <w:szCs w:val="28"/>
          <w:rtl/>
        </w:rPr>
        <w:t xml:space="preserve"> عن ضبط وتنظيم </w:t>
      </w:r>
      <w:proofErr w:type="spellStart"/>
      <w:r w:rsidRPr="00B06192">
        <w:rPr>
          <w:rFonts w:ascii="Traditional Arabic" w:hAnsi="Traditional Arabic" w:cs="Traditional Arabic" w:hint="cs"/>
          <w:sz w:val="28"/>
          <w:szCs w:val="28"/>
          <w:rtl/>
        </w:rPr>
        <w:t>ماوراء</w:t>
      </w:r>
      <w:proofErr w:type="spellEnd"/>
      <w:r w:rsidRPr="00B06192">
        <w:rPr>
          <w:rFonts w:ascii="Traditional Arabic" w:hAnsi="Traditional Arabic" w:cs="Traditional Arabic" w:hint="cs"/>
          <w:sz w:val="28"/>
          <w:szCs w:val="28"/>
          <w:rtl/>
        </w:rPr>
        <w:t xml:space="preserve"> </w:t>
      </w:r>
      <w:proofErr w:type="spellStart"/>
      <w:r w:rsidRPr="00B06192">
        <w:rPr>
          <w:rFonts w:ascii="Traditional Arabic" w:hAnsi="Traditional Arabic" w:cs="Traditional Arabic" w:hint="cs"/>
          <w:sz w:val="28"/>
          <w:szCs w:val="28"/>
          <w:rtl/>
        </w:rPr>
        <w:t>المعرفة,</w:t>
      </w:r>
      <w:proofErr w:type="spellEnd"/>
      <w:r w:rsidRPr="00B06192">
        <w:rPr>
          <w:rFonts w:ascii="Traditional Arabic" w:hAnsi="Traditional Arabic" w:cs="Traditional Arabic" w:hint="cs"/>
          <w:sz w:val="28"/>
          <w:szCs w:val="28"/>
          <w:rtl/>
        </w:rPr>
        <w:t xml:space="preserve"> ومعالجة </w:t>
      </w:r>
      <w:proofErr w:type="spellStart"/>
      <w:r w:rsidRPr="00B06192">
        <w:rPr>
          <w:rFonts w:ascii="Traditional Arabic" w:hAnsi="Traditional Arabic" w:cs="Traditional Arabic" w:hint="cs"/>
          <w:sz w:val="28"/>
          <w:szCs w:val="28"/>
          <w:rtl/>
        </w:rPr>
        <w:t>المعلومات,</w:t>
      </w:r>
      <w:proofErr w:type="spellEnd"/>
      <w:r w:rsidRPr="00B06192">
        <w:rPr>
          <w:rFonts w:ascii="Traditional Arabic" w:hAnsi="Traditional Arabic" w:cs="Traditional Arabic" w:hint="cs"/>
          <w:sz w:val="28"/>
          <w:szCs w:val="28"/>
          <w:rtl/>
        </w:rPr>
        <w:t xml:space="preserve"> وتتضمن الأبعاد التنفيذية لما وراء المعرفة كالتخطيط والمراقبة والتقويم. وهي </w:t>
      </w:r>
      <w:proofErr w:type="gramStart"/>
      <w:r w:rsidRPr="00B06192">
        <w:rPr>
          <w:rFonts w:ascii="Traditional Arabic" w:hAnsi="Traditional Arabic" w:cs="Traditional Arabic" w:hint="cs"/>
          <w:sz w:val="28"/>
          <w:szCs w:val="28"/>
          <w:rtl/>
        </w:rPr>
        <w:t>تنمو</w:t>
      </w:r>
      <w:proofErr w:type="gramEnd"/>
      <w:r w:rsidRPr="00B06192">
        <w:rPr>
          <w:rFonts w:ascii="Traditional Arabic" w:hAnsi="Traditional Arabic" w:cs="Traditional Arabic" w:hint="cs"/>
          <w:sz w:val="28"/>
          <w:szCs w:val="28"/>
          <w:rtl/>
        </w:rPr>
        <w:t xml:space="preserve"> مع التقدم في العمر </w:t>
      </w:r>
      <w:proofErr w:type="spellStart"/>
      <w:r w:rsidRPr="00B06192">
        <w:rPr>
          <w:rFonts w:ascii="Traditional Arabic" w:hAnsi="Traditional Arabic" w:cs="Traditional Arabic" w:hint="cs"/>
          <w:sz w:val="28"/>
          <w:szCs w:val="28"/>
          <w:rtl/>
        </w:rPr>
        <w:t>والخبرة,</w:t>
      </w:r>
      <w:proofErr w:type="spellEnd"/>
      <w:r w:rsidRPr="00B06192">
        <w:rPr>
          <w:rFonts w:ascii="Traditional Arabic" w:hAnsi="Traditional Arabic" w:cs="Traditional Arabic" w:hint="cs"/>
          <w:sz w:val="28"/>
          <w:szCs w:val="28"/>
          <w:rtl/>
        </w:rPr>
        <w:t xml:space="preserve"> وتقوم بمهمة السيطرة على جميع نشاطات التفكير الموجهة لحل المشكلة.</w:t>
      </w:r>
    </w:p>
    <w:p w:rsidR="00C61309" w:rsidRPr="00B06192" w:rsidRDefault="00BE31EA" w:rsidP="00B06192">
      <w:pPr>
        <w:spacing w:line="240" w:lineRule="auto"/>
        <w:ind w:firstLine="720"/>
        <w:rPr>
          <w:rFonts w:ascii="Traditional Arabic" w:hAnsi="Traditional Arabic" w:cs="Traditional Arabic"/>
          <w:sz w:val="28"/>
          <w:szCs w:val="28"/>
          <w:rtl/>
        </w:rPr>
      </w:pPr>
      <w:r>
        <w:rPr>
          <w:rFonts w:ascii="Traditional Arabic" w:hAnsi="Traditional Arabic" w:cs="Traditional Arabic"/>
          <w:noProof/>
          <w:sz w:val="28"/>
          <w:szCs w:val="28"/>
          <w:rtl/>
        </w:rPr>
        <w:pict>
          <v:rect id="_x0000_s1036" style="position:absolute;left:0;text-align:left;margin-left:11.45pt;margin-top:20.2pt;width:384.3pt;height:183.45pt;z-index:251670528" fillcolor="#95b3d7 [1940]" strokecolor="#95b3d7 [1940]" strokeweight="1pt">
            <v:fill color2="#dbe5f1 [660]" angle="-45" focus="-50%" type="gradient"/>
            <v:shadow type="perspective" color="#243f60 [1604]" opacity=".5" offset="1pt" offset2="-3pt"/>
            <o:extrusion v:ext="view" on="t" viewpoint="-34.72222mm" viewpointorigin="-.5" skewangle="-45" lightposition="-50000" lightposition2="50000"/>
            <v:textbox>
              <w:txbxContent>
                <w:p w:rsidR="00C61309" w:rsidRDefault="00C61309" w:rsidP="00C61309">
                  <w:r w:rsidRPr="00814421">
                    <w:rPr>
                      <w:rFonts w:cs="Arial"/>
                      <w:noProof/>
                      <w:rtl/>
                    </w:rPr>
                    <w:drawing>
                      <wp:inline distT="0" distB="0" distL="0" distR="0">
                        <wp:extent cx="4688205" cy="2547584"/>
                        <wp:effectExtent l="19050" t="0" r="0" b="0"/>
                        <wp:docPr id="101" name="كائن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29642" cy="4525963"/>
                                  <a:chOff x="457200" y="1600200"/>
                                  <a:chExt cx="8329642" cy="4525963"/>
                                </a:xfrm>
                              </a:grpSpPr>
                              <a:sp>
                                <a:nvSpPr>
                                  <a:cNvPr id="29" name="عنصر نائب للمحتوى 28"/>
                                  <a:cNvSpPr>
                                    <a:spLocks noGrp="1"/>
                                  </a:cNvSpPr>
                                </a:nvSpPr>
                                <a:spPr>
                                  <a:xfrm>
                                    <a:off x="457200" y="1600200"/>
                                    <a:ext cx="8229600" cy="4525963"/>
                                  </a:xfrm>
                                  <a:prstGeom prst="rect">
                                    <a:avLst/>
                                  </a:prstGeom>
                                  <a:ln>
                                    <a:solidFill>
                                      <a:srgbClr val="3891A7">
                                        <a:lumMod val="40000"/>
                                        <a:lumOff val="60000"/>
                                      </a:srgbClr>
                                    </a:solidFill>
                                  </a:ln>
                                </a:spPr>
                                <a:txSp>
                                  <a:txBody>
                                    <a:bodyPr vert="horz" lIns="91440" tIns="45720" rIns="91440" bIns="45720" rtlCol="1">
                                      <a:normAutofit/>
                                    </a:bodyPr>
                                    <a:lstStyle>
                                      <a:lvl1pPr marL="342900" indent="-342900" algn="r" defTabSz="914400" rtl="1" eaLnBrk="1" latinLnBrk="0" hangingPunct="1">
                                        <a:spcBef>
                                          <a:spcPct val="20000"/>
                                        </a:spcBef>
                                        <a:buFont typeface="Arial" pitchFamily="34" charset="0"/>
                                        <a:buChar char="•"/>
                                        <a:defRPr sz="3200" kern="1200">
                                          <a:solidFill>
                                            <a:sysClr val="windowText" lastClr="000000"/>
                                          </a:solidFill>
                                          <a:latin typeface="Times New Roman"/>
                                        </a:defRPr>
                                      </a:lvl1pPr>
                                      <a:lvl2pPr marL="742950" indent="-285750" algn="r" defTabSz="914400" rtl="1" eaLnBrk="1" latinLnBrk="0" hangingPunct="1">
                                        <a:spcBef>
                                          <a:spcPct val="20000"/>
                                        </a:spcBef>
                                        <a:buFont typeface="Arial" pitchFamily="34" charset="0"/>
                                        <a:buChar char="–"/>
                                        <a:defRPr sz="2800" kern="1200">
                                          <a:solidFill>
                                            <a:sysClr val="windowText" lastClr="000000"/>
                                          </a:solidFill>
                                          <a:latin typeface="Times New Roman"/>
                                        </a:defRPr>
                                      </a:lvl2pPr>
                                      <a:lvl3pPr marL="1143000" indent="-228600" algn="r" defTabSz="914400" rtl="1" eaLnBrk="1" latinLnBrk="0" hangingPunct="1">
                                        <a:spcBef>
                                          <a:spcPct val="20000"/>
                                        </a:spcBef>
                                        <a:buFont typeface="Arial" pitchFamily="34" charset="0"/>
                                        <a:buChar char="•"/>
                                        <a:defRPr sz="2400" kern="1200">
                                          <a:solidFill>
                                            <a:sysClr val="windowText" lastClr="000000"/>
                                          </a:solidFill>
                                          <a:latin typeface="Times New Roman"/>
                                        </a:defRPr>
                                      </a:lvl3pPr>
                                      <a:lvl4pPr marL="1600200" indent="-228600" algn="r" defTabSz="914400" rtl="1" eaLnBrk="1" latinLnBrk="0" hangingPunct="1">
                                        <a:spcBef>
                                          <a:spcPct val="20000"/>
                                        </a:spcBef>
                                        <a:buFont typeface="Arial" pitchFamily="34" charset="0"/>
                                        <a:buChar char="–"/>
                                        <a:defRPr sz="2000" kern="1200">
                                          <a:solidFill>
                                            <a:sysClr val="windowText" lastClr="000000"/>
                                          </a:solidFill>
                                          <a:latin typeface="Times New Roman"/>
                                        </a:defRPr>
                                      </a:lvl4pPr>
                                      <a:lvl5pPr marL="2057400" indent="-228600" algn="r" defTabSz="914400" rtl="1" eaLnBrk="1" latinLnBrk="0" hangingPunct="1">
                                        <a:spcBef>
                                          <a:spcPct val="20000"/>
                                        </a:spcBef>
                                        <a:buFont typeface="Arial" pitchFamily="34" charset="0"/>
                                        <a:buChar char="»"/>
                                        <a:defRPr sz="2000" kern="1200">
                                          <a:solidFill>
                                            <a:sysClr val="windowText" lastClr="000000"/>
                                          </a:solidFill>
                                          <a:latin typeface="Times New Roman"/>
                                        </a:defRPr>
                                      </a:lvl5pPr>
                                      <a:lvl6pPr marL="2514600" indent="-228600" algn="r" defTabSz="914400" rtl="1" eaLnBrk="1" latinLnBrk="0" hangingPunct="1">
                                        <a:spcBef>
                                          <a:spcPct val="20000"/>
                                        </a:spcBef>
                                        <a:buFont typeface="Arial" pitchFamily="34" charset="0"/>
                                        <a:buChar char="•"/>
                                        <a:defRPr sz="2000" kern="1200">
                                          <a:solidFill>
                                            <a:sysClr val="windowText" lastClr="000000"/>
                                          </a:solidFill>
                                          <a:latin typeface="Times New Roman"/>
                                        </a:defRPr>
                                      </a:lvl6pPr>
                                      <a:lvl7pPr marL="2971800" indent="-228600" algn="r" defTabSz="914400" rtl="1" eaLnBrk="1" latinLnBrk="0" hangingPunct="1">
                                        <a:spcBef>
                                          <a:spcPct val="20000"/>
                                        </a:spcBef>
                                        <a:buFont typeface="Arial" pitchFamily="34" charset="0"/>
                                        <a:buChar char="•"/>
                                        <a:defRPr sz="2000" kern="1200">
                                          <a:solidFill>
                                            <a:sysClr val="windowText" lastClr="000000"/>
                                          </a:solidFill>
                                          <a:latin typeface="Times New Roman"/>
                                        </a:defRPr>
                                      </a:lvl7pPr>
                                      <a:lvl8pPr marL="3429000" indent="-228600" algn="r" defTabSz="914400" rtl="1" eaLnBrk="1" latinLnBrk="0" hangingPunct="1">
                                        <a:spcBef>
                                          <a:spcPct val="20000"/>
                                        </a:spcBef>
                                        <a:buFont typeface="Arial" pitchFamily="34" charset="0"/>
                                        <a:buChar char="•"/>
                                        <a:defRPr sz="2000" kern="1200">
                                          <a:solidFill>
                                            <a:sysClr val="windowText" lastClr="000000"/>
                                          </a:solidFill>
                                          <a:latin typeface="Times New Roman"/>
                                        </a:defRPr>
                                      </a:lvl8pPr>
                                      <a:lvl9pPr marL="3886200" indent="-228600" algn="r" defTabSz="914400" rtl="1" eaLnBrk="1" latinLnBrk="0" hangingPunct="1">
                                        <a:spcBef>
                                          <a:spcPct val="20000"/>
                                        </a:spcBef>
                                        <a:buFont typeface="Arial" pitchFamily="34" charset="0"/>
                                        <a:buChar char="•"/>
                                        <a:defRPr sz="2000" kern="1200">
                                          <a:solidFill>
                                            <a:sysClr val="windowText" lastClr="000000"/>
                                          </a:solidFill>
                                          <a:latin typeface="Times New Roman"/>
                                        </a:defRPr>
                                      </a:lvl9pPr>
                                    </a:lstStyle>
                                    <a:p>
                                      <a:endParaRPr lang="ar-SA" dirty="0"/>
                                    </a:p>
                                  </a:txBody>
                                  <a:useSpRect/>
                                </a:txSp>
                              </a:sp>
                              <a:sp>
                                <a:nvSpPr>
                                  <a:cNvPr id="4" name="مستطيل 3"/>
                                  <a:cNvSpPr/>
                                </a:nvSpPr>
                                <a:spPr>
                                  <a:xfrm>
                                    <a:off x="3428992" y="2643182"/>
                                    <a:ext cx="2428892" cy="1785950"/>
                                  </a:xfrm>
                                  <a:prstGeom prst="rect">
                                    <a:avLst/>
                                  </a:prstGeom>
                                  <a:gradFill>
                                    <a:gsLst>
                                      <a:gs pos="0">
                                        <a:sysClr val="window" lastClr="FFFFFF">
                                          <a:lumMod val="75000"/>
                                        </a:sysClr>
                                      </a:gs>
                                      <a:gs pos="0">
                                        <a:sysClr val="window" lastClr="FFFFFF">
                                          <a:lumMod val="75000"/>
                                        </a:sysClr>
                                      </a:gs>
                                      <a:gs pos="64999">
                                        <a:srgbClr val="F0EBD5"/>
                                      </a:gs>
                                      <a:gs pos="100000">
                                        <a:srgbClr val="D1C39F"/>
                                      </a:gs>
                                    </a:gsLst>
                                    <a:lin ang="5400000" scaled="0"/>
                                  </a:gradFill>
                                  <a:ln w="25400" cap="flat" cmpd="sng" algn="ctr">
                                    <a:solidFill>
                                      <a:srgbClr val="475A8D"/>
                                    </a:solidFill>
                                    <a:prstDash val="solid"/>
                                  </a:ln>
                                  <a:effectLst/>
                                </a:spPr>
                                <a:txSp>
                                  <a:txBody>
                                    <a:bodyPr rtlCol="1" anchor="ctr"/>
                                    <a:lstStyle>
                                      <a:defPPr>
                                        <a:defRPr lang="ar-SA"/>
                                      </a:defPPr>
                                      <a:lvl1pPr marL="0" algn="r" defTabSz="914400" rtl="1" eaLnBrk="1" latinLnBrk="0" hangingPunct="1">
                                        <a:defRPr sz="1800" kern="1200">
                                          <a:solidFill>
                                            <a:sysClr val="windowText" lastClr="000000"/>
                                          </a:solidFill>
                                          <a:latin typeface="Times New Roman"/>
                                        </a:defRPr>
                                      </a:lvl1pPr>
                                      <a:lvl2pPr marL="457200" algn="r" defTabSz="914400" rtl="1" eaLnBrk="1" latinLnBrk="0" hangingPunct="1">
                                        <a:defRPr sz="1800" kern="1200">
                                          <a:solidFill>
                                            <a:sysClr val="windowText" lastClr="000000"/>
                                          </a:solidFill>
                                          <a:latin typeface="Times New Roman"/>
                                        </a:defRPr>
                                      </a:lvl2pPr>
                                      <a:lvl3pPr marL="914400" algn="r" defTabSz="914400" rtl="1" eaLnBrk="1" latinLnBrk="0" hangingPunct="1">
                                        <a:defRPr sz="1800" kern="1200">
                                          <a:solidFill>
                                            <a:sysClr val="windowText" lastClr="000000"/>
                                          </a:solidFill>
                                          <a:latin typeface="Times New Roman"/>
                                        </a:defRPr>
                                      </a:lvl3pPr>
                                      <a:lvl4pPr marL="1371600" algn="r" defTabSz="914400" rtl="1" eaLnBrk="1" latinLnBrk="0" hangingPunct="1">
                                        <a:defRPr sz="1800" kern="1200">
                                          <a:solidFill>
                                            <a:sysClr val="windowText" lastClr="000000"/>
                                          </a:solidFill>
                                          <a:latin typeface="Times New Roman"/>
                                        </a:defRPr>
                                      </a:lvl4pPr>
                                      <a:lvl5pPr marL="1828800" algn="r" defTabSz="914400" rtl="1" eaLnBrk="1" latinLnBrk="0" hangingPunct="1">
                                        <a:defRPr sz="1800" kern="1200">
                                          <a:solidFill>
                                            <a:sysClr val="windowText" lastClr="000000"/>
                                          </a:solidFill>
                                          <a:latin typeface="Times New Roman"/>
                                        </a:defRPr>
                                      </a:lvl5pPr>
                                      <a:lvl6pPr marL="2286000" algn="r" defTabSz="914400" rtl="1" eaLnBrk="1" latinLnBrk="0" hangingPunct="1">
                                        <a:defRPr sz="1800" kern="1200">
                                          <a:solidFill>
                                            <a:sysClr val="windowText" lastClr="000000"/>
                                          </a:solidFill>
                                          <a:latin typeface="Times New Roman"/>
                                        </a:defRPr>
                                      </a:lvl6pPr>
                                      <a:lvl7pPr marL="2743200" algn="r" defTabSz="914400" rtl="1" eaLnBrk="1" latinLnBrk="0" hangingPunct="1">
                                        <a:defRPr sz="1800" kern="1200">
                                          <a:solidFill>
                                            <a:sysClr val="windowText" lastClr="000000"/>
                                          </a:solidFill>
                                          <a:latin typeface="Times New Roman"/>
                                        </a:defRPr>
                                      </a:lvl7pPr>
                                      <a:lvl8pPr marL="3200400" algn="r" defTabSz="914400" rtl="1" eaLnBrk="1" latinLnBrk="0" hangingPunct="1">
                                        <a:defRPr sz="1800" kern="1200">
                                          <a:solidFill>
                                            <a:sysClr val="windowText" lastClr="000000"/>
                                          </a:solidFill>
                                          <a:latin typeface="Times New Roman"/>
                                        </a:defRPr>
                                      </a:lvl8pPr>
                                      <a:lvl9pPr marL="3657600" algn="r" defTabSz="914400" rtl="1" eaLnBrk="1" latinLnBrk="0" hangingPunct="1">
                                        <a:defRPr sz="1800" kern="1200">
                                          <a:solidFill>
                                            <a:sysClr val="windowText" lastClr="000000"/>
                                          </a:solidFill>
                                          <a:latin typeface="Times New Roman"/>
                                        </a:defRPr>
                                      </a:lvl9pPr>
                                    </a:lstStyle>
                                    <a:p>
                                      <a:pPr algn="ctr"/>
                                      <a:r>
                                        <a:rPr lang="ar-SA" dirty="0" smtClean="0"/>
                                        <a:t>المراقبة</a:t>
                                      </a:r>
                                      <a:endParaRPr lang="ar-SA" dirty="0"/>
                                    </a:p>
                                  </a:txBody>
                                  <a:useSpRect/>
                                </a:txSp>
                                <a:style>
                                  <a:lnRef idx="2">
                                    <a:schemeClr val="accent6"/>
                                  </a:lnRef>
                                  <a:fillRef idx="1">
                                    <a:schemeClr val="lt1"/>
                                  </a:fillRef>
                                  <a:effectRef idx="0">
                                    <a:schemeClr val="accent6"/>
                                  </a:effectRef>
                                  <a:fontRef idx="minor">
                                    <a:schemeClr val="dk1"/>
                                  </a:fontRef>
                                </a:style>
                              </a:sp>
                              <a:sp>
                                <a:nvSpPr>
                                  <a:cNvPr id="6" name="مستطيل 5"/>
                                  <a:cNvSpPr/>
                                </a:nvSpPr>
                                <a:spPr>
                                  <a:xfrm>
                                    <a:off x="6357950" y="2643182"/>
                                    <a:ext cx="2428892" cy="1785950"/>
                                  </a:xfrm>
                                  <a:prstGeom prst="rect">
                                    <a:avLst/>
                                  </a:prstGeom>
                                  <a:gradFill>
                                    <a:gsLst>
                                      <a:gs pos="0">
                                        <a:sysClr val="window" lastClr="FFFFFF">
                                          <a:lumMod val="75000"/>
                                        </a:sysClr>
                                      </a:gs>
                                      <a:gs pos="0">
                                        <a:sysClr val="window" lastClr="FFFFFF">
                                          <a:lumMod val="75000"/>
                                        </a:sysClr>
                                      </a:gs>
                                      <a:gs pos="64999">
                                        <a:srgbClr val="F0EBD5"/>
                                      </a:gs>
                                      <a:gs pos="100000">
                                        <a:srgbClr val="D1C39F"/>
                                      </a:gs>
                                    </a:gsLst>
                                    <a:lin ang="5400000" scaled="0"/>
                                  </a:gradFill>
                                  <a:ln w="25400" cap="flat" cmpd="sng" algn="ctr">
                                    <a:solidFill>
                                      <a:srgbClr val="475A8D"/>
                                    </a:solidFill>
                                    <a:prstDash val="solid"/>
                                  </a:ln>
                                  <a:effectLst/>
                                </a:spPr>
                                <a:txSp>
                                  <a:txBody>
                                    <a:bodyPr rtlCol="1" anchor="ctr"/>
                                    <a:lstStyle>
                                      <a:defPPr>
                                        <a:defRPr lang="ar-SA"/>
                                      </a:defPPr>
                                      <a:lvl1pPr marL="0" algn="r" defTabSz="914400" rtl="1" eaLnBrk="1" latinLnBrk="0" hangingPunct="1">
                                        <a:defRPr sz="1800" kern="1200">
                                          <a:solidFill>
                                            <a:sysClr val="windowText" lastClr="000000"/>
                                          </a:solidFill>
                                          <a:latin typeface="Times New Roman"/>
                                        </a:defRPr>
                                      </a:lvl1pPr>
                                      <a:lvl2pPr marL="457200" algn="r" defTabSz="914400" rtl="1" eaLnBrk="1" latinLnBrk="0" hangingPunct="1">
                                        <a:defRPr sz="1800" kern="1200">
                                          <a:solidFill>
                                            <a:sysClr val="windowText" lastClr="000000"/>
                                          </a:solidFill>
                                          <a:latin typeface="Times New Roman"/>
                                        </a:defRPr>
                                      </a:lvl2pPr>
                                      <a:lvl3pPr marL="914400" algn="r" defTabSz="914400" rtl="1" eaLnBrk="1" latinLnBrk="0" hangingPunct="1">
                                        <a:defRPr sz="1800" kern="1200">
                                          <a:solidFill>
                                            <a:sysClr val="windowText" lastClr="000000"/>
                                          </a:solidFill>
                                          <a:latin typeface="Times New Roman"/>
                                        </a:defRPr>
                                      </a:lvl3pPr>
                                      <a:lvl4pPr marL="1371600" algn="r" defTabSz="914400" rtl="1" eaLnBrk="1" latinLnBrk="0" hangingPunct="1">
                                        <a:defRPr sz="1800" kern="1200">
                                          <a:solidFill>
                                            <a:sysClr val="windowText" lastClr="000000"/>
                                          </a:solidFill>
                                          <a:latin typeface="Times New Roman"/>
                                        </a:defRPr>
                                      </a:lvl4pPr>
                                      <a:lvl5pPr marL="1828800" algn="r" defTabSz="914400" rtl="1" eaLnBrk="1" latinLnBrk="0" hangingPunct="1">
                                        <a:defRPr sz="1800" kern="1200">
                                          <a:solidFill>
                                            <a:sysClr val="windowText" lastClr="000000"/>
                                          </a:solidFill>
                                          <a:latin typeface="Times New Roman"/>
                                        </a:defRPr>
                                      </a:lvl5pPr>
                                      <a:lvl6pPr marL="2286000" algn="r" defTabSz="914400" rtl="1" eaLnBrk="1" latinLnBrk="0" hangingPunct="1">
                                        <a:defRPr sz="1800" kern="1200">
                                          <a:solidFill>
                                            <a:sysClr val="windowText" lastClr="000000"/>
                                          </a:solidFill>
                                          <a:latin typeface="Times New Roman"/>
                                        </a:defRPr>
                                      </a:lvl6pPr>
                                      <a:lvl7pPr marL="2743200" algn="r" defTabSz="914400" rtl="1" eaLnBrk="1" latinLnBrk="0" hangingPunct="1">
                                        <a:defRPr sz="1800" kern="1200">
                                          <a:solidFill>
                                            <a:sysClr val="windowText" lastClr="000000"/>
                                          </a:solidFill>
                                          <a:latin typeface="Times New Roman"/>
                                        </a:defRPr>
                                      </a:lvl7pPr>
                                      <a:lvl8pPr marL="3200400" algn="r" defTabSz="914400" rtl="1" eaLnBrk="1" latinLnBrk="0" hangingPunct="1">
                                        <a:defRPr sz="1800" kern="1200">
                                          <a:solidFill>
                                            <a:sysClr val="windowText" lastClr="000000"/>
                                          </a:solidFill>
                                          <a:latin typeface="Times New Roman"/>
                                        </a:defRPr>
                                      </a:lvl8pPr>
                                      <a:lvl9pPr marL="3657600" algn="r" defTabSz="914400" rtl="1" eaLnBrk="1" latinLnBrk="0" hangingPunct="1">
                                        <a:defRPr sz="1800" kern="1200">
                                          <a:solidFill>
                                            <a:sysClr val="windowText" lastClr="000000"/>
                                          </a:solidFill>
                                          <a:latin typeface="Times New Roman"/>
                                        </a:defRPr>
                                      </a:lvl9pPr>
                                    </a:lstStyle>
                                    <a:p>
                                      <a:pPr algn="ctr"/>
                                      <a:r>
                                        <a:rPr lang="ar-SA" dirty="0" smtClean="0"/>
                                        <a:t>التخطيط</a:t>
                                      </a:r>
                                      <a:endParaRPr lang="ar-SA" dirty="0"/>
                                    </a:p>
                                  </a:txBody>
                                  <a:useSpRect/>
                                </a:txSp>
                                <a:style>
                                  <a:lnRef idx="2">
                                    <a:schemeClr val="accent6"/>
                                  </a:lnRef>
                                  <a:fillRef idx="1">
                                    <a:schemeClr val="lt1"/>
                                  </a:fillRef>
                                  <a:effectRef idx="0">
                                    <a:schemeClr val="accent6"/>
                                  </a:effectRef>
                                  <a:fontRef idx="minor">
                                    <a:schemeClr val="dk1"/>
                                  </a:fontRef>
                                </a:style>
                              </a:sp>
                              <a:sp>
                                <a:nvSpPr>
                                  <a:cNvPr id="7" name="مستطيل 6"/>
                                  <a:cNvSpPr/>
                                </a:nvSpPr>
                                <a:spPr>
                                  <a:xfrm>
                                    <a:off x="500034" y="2643182"/>
                                    <a:ext cx="2428892" cy="1785950"/>
                                  </a:xfrm>
                                  <a:prstGeom prst="rect">
                                    <a:avLst/>
                                  </a:prstGeom>
                                  <a:gradFill>
                                    <a:gsLst>
                                      <a:gs pos="0">
                                        <a:sysClr val="window" lastClr="FFFFFF">
                                          <a:lumMod val="75000"/>
                                        </a:sysClr>
                                      </a:gs>
                                      <a:gs pos="0">
                                        <a:sysClr val="window" lastClr="FFFFFF">
                                          <a:lumMod val="75000"/>
                                        </a:sysClr>
                                      </a:gs>
                                      <a:gs pos="64999">
                                        <a:srgbClr val="F0EBD5"/>
                                      </a:gs>
                                      <a:gs pos="100000">
                                        <a:srgbClr val="D1C39F"/>
                                      </a:gs>
                                    </a:gsLst>
                                    <a:lin ang="5400000" scaled="0"/>
                                  </a:gradFill>
                                  <a:ln w="25400" cap="flat" cmpd="sng" algn="ctr">
                                    <a:solidFill>
                                      <a:srgbClr val="475A8D"/>
                                    </a:solidFill>
                                    <a:prstDash val="solid"/>
                                  </a:ln>
                                  <a:effectLst/>
                                </a:spPr>
                                <a:txSp>
                                  <a:txBody>
                                    <a:bodyPr rtlCol="1" anchor="ctr"/>
                                    <a:lstStyle>
                                      <a:defPPr>
                                        <a:defRPr lang="ar-SA"/>
                                      </a:defPPr>
                                      <a:lvl1pPr marL="0" algn="r" defTabSz="914400" rtl="1" eaLnBrk="1" latinLnBrk="0" hangingPunct="1">
                                        <a:defRPr sz="1800" kern="1200">
                                          <a:solidFill>
                                            <a:sysClr val="windowText" lastClr="000000"/>
                                          </a:solidFill>
                                          <a:latin typeface="Times New Roman"/>
                                        </a:defRPr>
                                      </a:lvl1pPr>
                                      <a:lvl2pPr marL="457200" algn="r" defTabSz="914400" rtl="1" eaLnBrk="1" latinLnBrk="0" hangingPunct="1">
                                        <a:defRPr sz="1800" kern="1200">
                                          <a:solidFill>
                                            <a:sysClr val="windowText" lastClr="000000"/>
                                          </a:solidFill>
                                          <a:latin typeface="Times New Roman"/>
                                        </a:defRPr>
                                      </a:lvl2pPr>
                                      <a:lvl3pPr marL="914400" algn="r" defTabSz="914400" rtl="1" eaLnBrk="1" latinLnBrk="0" hangingPunct="1">
                                        <a:defRPr sz="1800" kern="1200">
                                          <a:solidFill>
                                            <a:sysClr val="windowText" lastClr="000000"/>
                                          </a:solidFill>
                                          <a:latin typeface="Times New Roman"/>
                                        </a:defRPr>
                                      </a:lvl3pPr>
                                      <a:lvl4pPr marL="1371600" algn="r" defTabSz="914400" rtl="1" eaLnBrk="1" latinLnBrk="0" hangingPunct="1">
                                        <a:defRPr sz="1800" kern="1200">
                                          <a:solidFill>
                                            <a:sysClr val="windowText" lastClr="000000"/>
                                          </a:solidFill>
                                          <a:latin typeface="Times New Roman"/>
                                        </a:defRPr>
                                      </a:lvl4pPr>
                                      <a:lvl5pPr marL="1828800" algn="r" defTabSz="914400" rtl="1" eaLnBrk="1" latinLnBrk="0" hangingPunct="1">
                                        <a:defRPr sz="1800" kern="1200">
                                          <a:solidFill>
                                            <a:sysClr val="windowText" lastClr="000000"/>
                                          </a:solidFill>
                                          <a:latin typeface="Times New Roman"/>
                                        </a:defRPr>
                                      </a:lvl5pPr>
                                      <a:lvl6pPr marL="2286000" algn="r" defTabSz="914400" rtl="1" eaLnBrk="1" latinLnBrk="0" hangingPunct="1">
                                        <a:defRPr sz="1800" kern="1200">
                                          <a:solidFill>
                                            <a:sysClr val="windowText" lastClr="000000"/>
                                          </a:solidFill>
                                          <a:latin typeface="Times New Roman"/>
                                        </a:defRPr>
                                      </a:lvl6pPr>
                                      <a:lvl7pPr marL="2743200" algn="r" defTabSz="914400" rtl="1" eaLnBrk="1" latinLnBrk="0" hangingPunct="1">
                                        <a:defRPr sz="1800" kern="1200">
                                          <a:solidFill>
                                            <a:sysClr val="windowText" lastClr="000000"/>
                                          </a:solidFill>
                                          <a:latin typeface="Times New Roman"/>
                                        </a:defRPr>
                                      </a:lvl7pPr>
                                      <a:lvl8pPr marL="3200400" algn="r" defTabSz="914400" rtl="1" eaLnBrk="1" latinLnBrk="0" hangingPunct="1">
                                        <a:defRPr sz="1800" kern="1200">
                                          <a:solidFill>
                                            <a:sysClr val="windowText" lastClr="000000"/>
                                          </a:solidFill>
                                          <a:latin typeface="Times New Roman"/>
                                        </a:defRPr>
                                      </a:lvl8pPr>
                                      <a:lvl9pPr marL="3657600" algn="r" defTabSz="914400" rtl="1" eaLnBrk="1" latinLnBrk="0" hangingPunct="1">
                                        <a:defRPr sz="1800" kern="1200">
                                          <a:solidFill>
                                            <a:sysClr val="windowText" lastClr="000000"/>
                                          </a:solidFill>
                                          <a:latin typeface="Times New Roman"/>
                                        </a:defRPr>
                                      </a:lvl9pPr>
                                    </a:lstStyle>
                                    <a:p>
                                      <a:pPr algn="ctr"/>
                                      <a:r>
                                        <a:rPr lang="ar-SA" dirty="0" smtClean="0"/>
                                        <a:t>التقويم</a:t>
                                      </a:r>
                                      <a:endParaRPr lang="ar-SA" dirty="0"/>
                                    </a:p>
                                  </a:txBody>
                                  <a:useSpRect/>
                                </a:txSp>
                                <a:style>
                                  <a:lnRef idx="2">
                                    <a:schemeClr val="accent6"/>
                                  </a:lnRef>
                                  <a:fillRef idx="1">
                                    <a:schemeClr val="lt1"/>
                                  </a:fillRef>
                                  <a:effectRef idx="0">
                                    <a:schemeClr val="accent6"/>
                                  </a:effectRef>
                                  <a:fontRef idx="minor">
                                    <a:schemeClr val="dk1"/>
                                  </a:fontRef>
                                </a:style>
                              </a:sp>
                              <a:cxnSp>
                                <a:nvCxnSpPr>
                                  <a:cNvPr id="12" name="رابط كسهم مستقيم 11"/>
                                  <a:cNvCxnSpPr/>
                                </a:nvCxnSpPr>
                                <a:spPr>
                                  <a:xfrm rot="10800000">
                                    <a:off x="2928926" y="3643314"/>
                                    <a:ext cx="500066" cy="1588"/>
                                  </a:xfrm>
                                  <a:prstGeom prst="straightConnector1">
                                    <a:avLst/>
                                  </a:prstGeom>
                                  <a:noFill/>
                                  <a:ln w="9525" cap="flat" cmpd="sng" algn="ctr">
                                    <a:solidFill>
                                      <a:srgbClr val="3891A7">
                                        <a:shade val="95000"/>
                                        <a:satMod val="105000"/>
                                      </a:srgbClr>
                                    </a:solidFill>
                                    <a:prstDash val="solid"/>
                                    <a:tailEnd type="arrow"/>
                                  </a:ln>
                                  <a:effectLst/>
                                </a:spPr>
                                <a:style>
                                  <a:lnRef idx="1">
                                    <a:schemeClr val="accent1"/>
                                  </a:lnRef>
                                  <a:fillRef idx="0">
                                    <a:schemeClr val="accent1"/>
                                  </a:fillRef>
                                  <a:effectRef idx="0">
                                    <a:schemeClr val="accent1"/>
                                  </a:effectRef>
                                  <a:fontRef idx="minor">
                                    <a:schemeClr val="tx1"/>
                                  </a:fontRef>
                                </a:style>
                              </a:cxnSp>
                              <a:sp>
                                <a:nvSpPr>
                                  <a:cNvPr id="15" name="مستطيل 14"/>
                                  <a:cNvSpPr/>
                                </a:nvSpPr>
                                <a:spPr>
                                  <a:xfrm>
                                    <a:off x="7715272" y="1988840"/>
                                    <a:ext cx="857256" cy="511466"/>
                                  </a:xfrm>
                                  <a:prstGeom prst="rect">
                                    <a:avLst/>
                                  </a:prstGeom>
                                  <a:solidFill>
                                    <a:sysClr val="window" lastClr="FFFFFF"/>
                                  </a:solidFill>
                                  <a:ln w="25400" cap="flat" cmpd="sng" algn="ctr">
                                    <a:solidFill>
                                      <a:srgbClr val="475A8D"/>
                                    </a:solidFill>
                                    <a:prstDash val="solid"/>
                                  </a:ln>
                                  <a:effectLst/>
                                </a:spPr>
                                <a:txSp>
                                  <a:txBody>
                                    <a:bodyPr rtlCol="1" anchor="ctr"/>
                                    <a:lstStyle>
                                      <a:defPPr>
                                        <a:defRPr lang="ar-SA"/>
                                      </a:defPPr>
                                      <a:lvl1pPr marL="0" algn="r" defTabSz="914400" rtl="1" eaLnBrk="1" latinLnBrk="0" hangingPunct="1">
                                        <a:defRPr sz="1800" kern="1200">
                                          <a:solidFill>
                                            <a:sysClr val="windowText" lastClr="000000"/>
                                          </a:solidFill>
                                          <a:latin typeface="Times New Roman"/>
                                        </a:defRPr>
                                      </a:lvl1pPr>
                                      <a:lvl2pPr marL="457200" algn="r" defTabSz="914400" rtl="1" eaLnBrk="1" latinLnBrk="0" hangingPunct="1">
                                        <a:defRPr sz="1800" kern="1200">
                                          <a:solidFill>
                                            <a:sysClr val="windowText" lastClr="000000"/>
                                          </a:solidFill>
                                          <a:latin typeface="Times New Roman"/>
                                        </a:defRPr>
                                      </a:lvl2pPr>
                                      <a:lvl3pPr marL="914400" algn="r" defTabSz="914400" rtl="1" eaLnBrk="1" latinLnBrk="0" hangingPunct="1">
                                        <a:defRPr sz="1800" kern="1200">
                                          <a:solidFill>
                                            <a:sysClr val="windowText" lastClr="000000"/>
                                          </a:solidFill>
                                          <a:latin typeface="Times New Roman"/>
                                        </a:defRPr>
                                      </a:lvl3pPr>
                                      <a:lvl4pPr marL="1371600" algn="r" defTabSz="914400" rtl="1" eaLnBrk="1" latinLnBrk="0" hangingPunct="1">
                                        <a:defRPr sz="1800" kern="1200">
                                          <a:solidFill>
                                            <a:sysClr val="windowText" lastClr="000000"/>
                                          </a:solidFill>
                                          <a:latin typeface="Times New Roman"/>
                                        </a:defRPr>
                                      </a:lvl4pPr>
                                      <a:lvl5pPr marL="1828800" algn="r" defTabSz="914400" rtl="1" eaLnBrk="1" latinLnBrk="0" hangingPunct="1">
                                        <a:defRPr sz="1800" kern="1200">
                                          <a:solidFill>
                                            <a:sysClr val="windowText" lastClr="000000"/>
                                          </a:solidFill>
                                          <a:latin typeface="Times New Roman"/>
                                        </a:defRPr>
                                      </a:lvl5pPr>
                                      <a:lvl6pPr marL="2286000" algn="r" defTabSz="914400" rtl="1" eaLnBrk="1" latinLnBrk="0" hangingPunct="1">
                                        <a:defRPr sz="1800" kern="1200">
                                          <a:solidFill>
                                            <a:sysClr val="windowText" lastClr="000000"/>
                                          </a:solidFill>
                                          <a:latin typeface="Times New Roman"/>
                                        </a:defRPr>
                                      </a:lvl6pPr>
                                      <a:lvl7pPr marL="2743200" algn="r" defTabSz="914400" rtl="1" eaLnBrk="1" latinLnBrk="0" hangingPunct="1">
                                        <a:defRPr sz="1800" kern="1200">
                                          <a:solidFill>
                                            <a:sysClr val="windowText" lastClr="000000"/>
                                          </a:solidFill>
                                          <a:latin typeface="Times New Roman"/>
                                        </a:defRPr>
                                      </a:lvl7pPr>
                                      <a:lvl8pPr marL="3200400" algn="r" defTabSz="914400" rtl="1" eaLnBrk="1" latinLnBrk="0" hangingPunct="1">
                                        <a:defRPr sz="1800" kern="1200">
                                          <a:solidFill>
                                            <a:sysClr val="windowText" lastClr="000000"/>
                                          </a:solidFill>
                                          <a:latin typeface="Times New Roman"/>
                                        </a:defRPr>
                                      </a:lvl8pPr>
                                      <a:lvl9pPr marL="3657600" algn="r" defTabSz="914400" rtl="1" eaLnBrk="1" latinLnBrk="0" hangingPunct="1">
                                        <a:defRPr sz="1800" kern="1200">
                                          <a:solidFill>
                                            <a:sysClr val="windowText" lastClr="000000"/>
                                          </a:solidFill>
                                          <a:latin typeface="Times New Roman"/>
                                        </a:defRPr>
                                      </a:lvl9pPr>
                                    </a:lstStyle>
                                    <a:p>
                                      <a:pPr algn="ctr"/>
                                      <a:r>
                                        <a:rPr lang="ar-SA" sz="1200" dirty="0" smtClean="0">
                                          <a:effectLst>
                                            <a:outerShdw blurRad="38100" dist="38100" dir="2700000" algn="tl">
                                              <a:srgbClr val="000000">
                                                <a:alpha val="43137"/>
                                              </a:srgbClr>
                                            </a:outerShdw>
                                          </a:effectLst>
                                        </a:rPr>
                                        <a:t>الهدف</a:t>
                                      </a:r>
                                      <a:endParaRPr lang="ar-SA" sz="1200" dirty="0">
                                        <a:effectLst>
                                          <a:outerShdw blurRad="38100" dist="38100" dir="2700000" algn="tl">
                                            <a:srgbClr val="000000">
                                              <a:alpha val="43137"/>
                                            </a:srgbClr>
                                          </a:outerShdw>
                                        </a:effectLst>
                                      </a:endParaRPr>
                                    </a:p>
                                  </a:txBody>
                                  <a:useSpRect/>
                                </a:txSp>
                                <a:style>
                                  <a:lnRef idx="2">
                                    <a:schemeClr val="accent6"/>
                                  </a:lnRef>
                                  <a:fillRef idx="1">
                                    <a:schemeClr val="lt1"/>
                                  </a:fillRef>
                                  <a:effectRef idx="0">
                                    <a:schemeClr val="accent6"/>
                                  </a:effectRef>
                                  <a:fontRef idx="minor">
                                    <a:schemeClr val="dk1"/>
                                  </a:fontRef>
                                </a:style>
                              </a:sp>
                              <a:sp>
                                <a:nvSpPr>
                                  <a:cNvPr id="16" name="مستطيل 15"/>
                                  <a:cNvSpPr/>
                                </a:nvSpPr>
                                <a:spPr>
                                  <a:xfrm>
                                    <a:off x="6715140" y="4572008"/>
                                    <a:ext cx="857256" cy="585184"/>
                                  </a:xfrm>
                                  <a:prstGeom prst="rect">
                                    <a:avLst/>
                                  </a:prstGeom>
                                  <a:solidFill>
                                    <a:sysClr val="window" lastClr="FFFFFF"/>
                                  </a:solidFill>
                                  <a:ln w="25400" cap="flat" cmpd="sng" algn="ctr">
                                    <a:solidFill>
                                      <a:srgbClr val="475A8D"/>
                                    </a:solidFill>
                                    <a:prstDash val="solid"/>
                                  </a:ln>
                                  <a:effectLst/>
                                </a:spPr>
                                <a:txSp>
                                  <a:txBody>
                                    <a:bodyPr rtlCol="1" anchor="ctr"/>
                                    <a:lstStyle>
                                      <a:defPPr>
                                        <a:defRPr lang="ar-SA"/>
                                      </a:defPPr>
                                      <a:lvl1pPr marL="0" algn="r" defTabSz="914400" rtl="1" eaLnBrk="1" latinLnBrk="0" hangingPunct="1">
                                        <a:defRPr sz="1800" kern="1200">
                                          <a:solidFill>
                                            <a:sysClr val="windowText" lastClr="000000"/>
                                          </a:solidFill>
                                          <a:latin typeface="Times New Roman"/>
                                        </a:defRPr>
                                      </a:lvl1pPr>
                                      <a:lvl2pPr marL="457200" algn="r" defTabSz="914400" rtl="1" eaLnBrk="1" latinLnBrk="0" hangingPunct="1">
                                        <a:defRPr sz="1800" kern="1200">
                                          <a:solidFill>
                                            <a:sysClr val="windowText" lastClr="000000"/>
                                          </a:solidFill>
                                          <a:latin typeface="Times New Roman"/>
                                        </a:defRPr>
                                      </a:lvl2pPr>
                                      <a:lvl3pPr marL="914400" algn="r" defTabSz="914400" rtl="1" eaLnBrk="1" latinLnBrk="0" hangingPunct="1">
                                        <a:defRPr sz="1800" kern="1200">
                                          <a:solidFill>
                                            <a:sysClr val="windowText" lastClr="000000"/>
                                          </a:solidFill>
                                          <a:latin typeface="Times New Roman"/>
                                        </a:defRPr>
                                      </a:lvl3pPr>
                                      <a:lvl4pPr marL="1371600" algn="r" defTabSz="914400" rtl="1" eaLnBrk="1" latinLnBrk="0" hangingPunct="1">
                                        <a:defRPr sz="1800" kern="1200">
                                          <a:solidFill>
                                            <a:sysClr val="windowText" lastClr="000000"/>
                                          </a:solidFill>
                                          <a:latin typeface="Times New Roman"/>
                                        </a:defRPr>
                                      </a:lvl4pPr>
                                      <a:lvl5pPr marL="1828800" algn="r" defTabSz="914400" rtl="1" eaLnBrk="1" latinLnBrk="0" hangingPunct="1">
                                        <a:defRPr sz="1800" kern="1200">
                                          <a:solidFill>
                                            <a:sysClr val="windowText" lastClr="000000"/>
                                          </a:solidFill>
                                          <a:latin typeface="Times New Roman"/>
                                        </a:defRPr>
                                      </a:lvl5pPr>
                                      <a:lvl6pPr marL="2286000" algn="r" defTabSz="914400" rtl="1" eaLnBrk="1" latinLnBrk="0" hangingPunct="1">
                                        <a:defRPr sz="1800" kern="1200">
                                          <a:solidFill>
                                            <a:sysClr val="windowText" lastClr="000000"/>
                                          </a:solidFill>
                                          <a:latin typeface="Times New Roman"/>
                                        </a:defRPr>
                                      </a:lvl6pPr>
                                      <a:lvl7pPr marL="2743200" algn="r" defTabSz="914400" rtl="1" eaLnBrk="1" latinLnBrk="0" hangingPunct="1">
                                        <a:defRPr sz="1800" kern="1200">
                                          <a:solidFill>
                                            <a:sysClr val="windowText" lastClr="000000"/>
                                          </a:solidFill>
                                          <a:latin typeface="Times New Roman"/>
                                        </a:defRPr>
                                      </a:lvl7pPr>
                                      <a:lvl8pPr marL="3200400" algn="r" defTabSz="914400" rtl="1" eaLnBrk="1" latinLnBrk="0" hangingPunct="1">
                                        <a:defRPr sz="1800" kern="1200">
                                          <a:solidFill>
                                            <a:sysClr val="windowText" lastClr="000000"/>
                                          </a:solidFill>
                                          <a:latin typeface="Times New Roman"/>
                                        </a:defRPr>
                                      </a:lvl8pPr>
                                      <a:lvl9pPr marL="3657600" algn="r" defTabSz="914400" rtl="1" eaLnBrk="1" latinLnBrk="0" hangingPunct="1">
                                        <a:defRPr sz="1800" kern="1200">
                                          <a:solidFill>
                                            <a:sysClr val="windowText" lastClr="000000"/>
                                          </a:solidFill>
                                          <a:latin typeface="Times New Roman"/>
                                        </a:defRPr>
                                      </a:lvl9pPr>
                                    </a:lstStyle>
                                    <a:p>
                                      <a:pPr algn="ctr"/>
                                      <a:r>
                                        <a:rPr lang="ar-SA" sz="1200" dirty="0" smtClean="0"/>
                                        <a:t>الصعوبات المتوقعة</a:t>
                                      </a:r>
                                      <a:endParaRPr lang="ar-SA" sz="1200" dirty="0"/>
                                    </a:p>
                                  </a:txBody>
                                  <a:useSpRect/>
                                </a:txSp>
                                <a:style>
                                  <a:lnRef idx="2">
                                    <a:schemeClr val="accent6"/>
                                  </a:lnRef>
                                  <a:fillRef idx="1">
                                    <a:schemeClr val="lt1"/>
                                  </a:fillRef>
                                  <a:effectRef idx="0">
                                    <a:schemeClr val="accent6"/>
                                  </a:effectRef>
                                  <a:fontRef idx="minor">
                                    <a:schemeClr val="dk1"/>
                                  </a:fontRef>
                                </a:style>
                              </a:sp>
                              <a:sp>
                                <a:nvSpPr>
                                  <a:cNvPr id="17" name="مستطيل 16"/>
                                  <a:cNvSpPr/>
                                </a:nvSpPr>
                                <a:spPr>
                                  <a:xfrm>
                                    <a:off x="7715272" y="4572008"/>
                                    <a:ext cx="857256" cy="585184"/>
                                  </a:xfrm>
                                  <a:prstGeom prst="rect">
                                    <a:avLst/>
                                  </a:prstGeom>
                                  <a:solidFill>
                                    <a:sysClr val="window" lastClr="FFFFFF"/>
                                  </a:solidFill>
                                  <a:ln w="25400" cap="flat" cmpd="sng" algn="ctr">
                                    <a:solidFill>
                                      <a:srgbClr val="475A8D"/>
                                    </a:solidFill>
                                    <a:prstDash val="solid"/>
                                  </a:ln>
                                  <a:effectLst/>
                                </a:spPr>
                                <a:txSp>
                                  <a:txBody>
                                    <a:bodyPr rtlCol="1" anchor="ctr"/>
                                    <a:lstStyle>
                                      <a:defPPr>
                                        <a:defRPr lang="ar-SA"/>
                                      </a:defPPr>
                                      <a:lvl1pPr marL="0" algn="r" defTabSz="914400" rtl="1" eaLnBrk="1" latinLnBrk="0" hangingPunct="1">
                                        <a:defRPr sz="1800" kern="1200">
                                          <a:solidFill>
                                            <a:sysClr val="windowText" lastClr="000000"/>
                                          </a:solidFill>
                                          <a:latin typeface="Times New Roman"/>
                                        </a:defRPr>
                                      </a:lvl1pPr>
                                      <a:lvl2pPr marL="457200" algn="r" defTabSz="914400" rtl="1" eaLnBrk="1" latinLnBrk="0" hangingPunct="1">
                                        <a:defRPr sz="1800" kern="1200">
                                          <a:solidFill>
                                            <a:sysClr val="windowText" lastClr="000000"/>
                                          </a:solidFill>
                                          <a:latin typeface="Times New Roman"/>
                                        </a:defRPr>
                                      </a:lvl2pPr>
                                      <a:lvl3pPr marL="914400" algn="r" defTabSz="914400" rtl="1" eaLnBrk="1" latinLnBrk="0" hangingPunct="1">
                                        <a:defRPr sz="1800" kern="1200">
                                          <a:solidFill>
                                            <a:sysClr val="windowText" lastClr="000000"/>
                                          </a:solidFill>
                                          <a:latin typeface="Times New Roman"/>
                                        </a:defRPr>
                                      </a:lvl3pPr>
                                      <a:lvl4pPr marL="1371600" algn="r" defTabSz="914400" rtl="1" eaLnBrk="1" latinLnBrk="0" hangingPunct="1">
                                        <a:defRPr sz="1800" kern="1200">
                                          <a:solidFill>
                                            <a:sysClr val="windowText" lastClr="000000"/>
                                          </a:solidFill>
                                          <a:latin typeface="Times New Roman"/>
                                        </a:defRPr>
                                      </a:lvl4pPr>
                                      <a:lvl5pPr marL="1828800" algn="r" defTabSz="914400" rtl="1" eaLnBrk="1" latinLnBrk="0" hangingPunct="1">
                                        <a:defRPr sz="1800" kern="1200">
                                          <a:solidFill>
                                            <a:sysClr val="windowText" lastClr="000000"/>
                                          </a:solidFill>
                                          <a:latin typeface="Times New Roman"/>
                                        </a:defRPr>
                                      </a:lvl5pPr>
                                      <a:lvl6pPr marL="2286000" algn="r" defTabSz="914400" rtl="1" eaLnBrk="1" latinLnBrk="0" hangingPunct="1">
                                        <a:defRPr sz="1800" kern="1200">
                                          <a:solidFill>
                                            <a:sysClr val="windowText" lastClr="000000"/>
                                          </a:solidFill>
                                          <a:latin typeface="Times New Roman"/>
                                        </a:defRPr>
                                      </a:lvl6pPr>
                                      <a:lvl7pPr marL="2743200" algn="r" defTabSz="914400" rtl="1" eaLnBrk="1" latinLnBrk="0" hangingPunct="1">
                                        <a:defRPr sz="1800" kern="1200">
                                          <a:solidFill>
                                            <a:sysClr val="windowText" lastClr="000000"/>
                                          </a:solidFill>
                                          <a:latin typeface="Times New Roman"/>
                                        </a:defRPr>
                                      </a:lvl7pPr>
                                      <a:lvl8pPr marL="3200400" algn="r" defTabSz="914400" rtl="1" eaLnBrk="1" latinLnBrk="0" hangingPunct="1">
                                        <a:defRPr sz="1800" kern="1200">
                                          <a:solidFill>
                                            <a:sysClr val="windowText" lastClr="000000"/>
                                          </a:solidFill>
                                          <a:latin typeface="Times New Roman"/>
                                        </a:defRPr>
                                      </a:lvl8pPr>
                                      <a:lvl9pPr marL="3657600" algn="r" defTabSz="914400" rtl="1" eaLnBrk="1" latinLnBrk="0" hangingPunct="1">
                                        <a:defRPr sz="1800" kern="1200">
                                          <a:solidFill>
                                            <a:sysClr val="windowText" lastClr="000000"/>
                                          </a:solidFill>
                                          <a:latin typeface="Times New Roman"/>
                                        </a:defRPr>
                                      </a:lvl9pPr>
                                    </a:lstStyle>
                                    <a:p>
                                      <a:pPr algn="ctr"/>
                                      <a:r>
                                        <a:rPr lang="ar-SA" sz="1200" dirty="0" smtClean="0"/>
                                        <a:t>الطريقة المناسبة</a:t>
                                      </a:r>
                                      <a:endParaRPr lang="ar-SA" sz="1200" dirty="0"/>
                                    </a:p>
                                  </a:txBody>
                                  <a:useSpRect/>
                                </a:txSp>
                                <a:style>
                                  <a:lnRef idx="2">
                                    <a:schemeClr val="accent6"/>
                                  </a:lnRef>
                                  <a:fillRef idx="1">
                                    <a:schemeClr val="lt1"/>
                                  </a:fillRef>
                                  <a:effectRef idx="0">
                                    <a:schemeClr val="accent6"/>
                                  </a:effectRef>
                                  <a:fontRef idx="minor">
                                    <a:schemeClr val="dk1"/>
                                  </a:fontRef>
                                </a:style>
                              </a:sp>
                              <a:sp>
                                <a:nvSpPr>
                                  <a:cNvPr id="18" name="مستطيل 17"/>
                                  <a:cNvSpPr/>
                                </a:nvSpPr>
                                <a:spPr>
                                  <a:xfrm>
                                    <a:off x="6643702" y="1988840"/>
                                    <a:ext cx="857256" cy="511466"/>
                                  </a:xfrm>
                                  <a:prstGeom prst="rect">
                                    <a:avLst/>
                                  </a:prstGeom>
                                  <a:solidFill>
                                    <a:sysClr val="window" lastClr="FFFFFF"/>
                                  </a:solidFill>
                                  <a:ln w="25400" cap="flat" cmpd="sng" algn="ctr">
                                    <a:solidFill>
                                      <a:srgbClr val="475A8D"/>
                                    </a:solidFill>
                                    <a:prstDash val="solid"/>
                                  </a:ln>
                                  <a:effectLst/>
                                </a:spPr>
                                <a:txSp>
                                  <a:txBody>
                                    <a:bodyPr rtlCol="1" anchor="ctr"/>
                                    <a:lstStyle>
                                      <a:defPPr>
                                        <a:defRPr lang="ar-SA"/>
                                      </a:defPPr>
                                      <a:lvl1pPr marL="0" algn="r" defTabSz="914400" rtl="1" eaLnBrk="1" latinLnBrk="0" hangingPunct="1">
                                        <a:defRPr sz="1800" kern="1200">
                                          <a:solidFill>
                                            <a:sysClr val="windowText" lastClr="000000"/>
                                          </a:solidFill>
                                          <a:latin typeface="Times New Roman"/>
                                        </a:defRPr>
                                      </a:lvl1pPr>
                                      <a:lvl2pPr marL="457200" algn="r" defTabSz="914400" rtl="1" eaLnBrk="1" latinLnBrk="0" hangingPunct="1">
                                        <a:defRPr sz="1800" kern="1200">
                                          <a:solidFill>
                                            <a:sysClr val="windowText" lastClr="000000"/>
                                          </a:solidFill>
                                          <a:latin typeface="Times New Roman"/>
                                        </a:defRPr>
                                      </a:lvl2pPr>
                                      <a:lvl3pPr marL="914400" algn="r" defTabSz="914400" rtl="1" eaLnBrk="1" latinLnBrk="0" hangingPunct="1">
                                        <a:defRPr sz="1800" kern="1200">
                                          <a:solidFill>
                                            <a:sysClr val="windowText" lastClr="000000"/>
                                          </a:solidFill>
                                          <a:latin typeface="Times New Roman"/>
                                        </a:defRPr>
                                      </a:lvl3pPr>
                                      <a:lvl4pPr marL="1371600" algn="r" defTabSz="914400" rtl="1" eaLnBrk="1" latinLnBrk="0" hangingPunct="1">
                                        <a:defRPr sz="1800" kern="1200">
                                          <a:solidFill>
                                            <a:sysClr val="windowText" lastClr="000000"/>
                                          </a:solidFill>
                                          <a:latin typeface="Times New Roman"/>
                                        </a:defRPr>
                                      </a:lvl4pPr>
                                      <a:lvl5pPr marL="1828800" algn="r" defTabSz="914400" rtl="1" eaLnBrk="1" latinLnBrk="0" hangingPunct="1">
                                        <a:defRPr sz="1800" kern="1200">
                                          <a:solidFill>
                                            <a:sysClr val="windowText" lastClr="000000"/>
                                          </a:solidFill>
                                          <a:latin typeface="Times New Roman"/>
                                        </a:defRPr>
                                      </a:lvl5pPr>
                                      <a:lvl6pPr marL="2286000" algn="r" defTabSz="914400" rtl="1" eaLnBrk="1" latinLnBrk="0" hangingPunct="1">
                                        <a:defRPr sz="1800" kern="1200">
                                          <a:solidFill>
                                            <a:sysClr val="windowText" lastClr="000000"/>
                                          </a:solidFill>
                                          <a:latin typeface="Times New Roman"/>
                                        </a:defRPr>
                                      </a:lvl6pPr>
                                      <a:lvl7pPr marL="2743200" algn="r" defTabSz="914400" rtl="1" eaLnBrk="1" latinLnBrk="0" hangingPunct="1">
                                        <a:defRPr sz="1800" kern="1200">
                                          <a:solidFill>
                                            <a:sysClr val="windowText" lastClr="000000"/>
                                          </a:solidFill>
                                          <a:latin typeface="Times New Roman"/>
                                        </a:defRPr>
                                      </a:lvl7pPr>
                                      <a:lvl8pPr marL="3200400" algn="r" defTabSz="914400" rtl="1" eaLnBrk="1" latinLnBrk="0" hangingPunct="1">
                                        <a:defRPr sz="1800" kern="1200">
                                          <a:solidFill>
                                            <a:sysClr val="windowText" lastClr="000000"/>
                                          </a:solidFill>
                                          <a:latin typeface="Times New Roman"/>
                                        </a:defRPr>
                                      </a:lvl8pPr>
                                      <a:lvl9pPr marL="3657600" algn="r" defTabSz="914400" rtl="1" eaLnBrk="1" latinLnBrk="0" hangingPunct="1">
                                        <a:defRPr sz="1800" kern="1200">
                                          <a:solidFill>
                                            <a:sysClr val="windowText" lastClr="000000"/>
                                          </a:solidFill>
                                          <a:latin typeface="Times New Roman"/>
                                        </a:defRPr>
                                      </a:lvl9pPr>
                                    </a:lstStyle>
                                    <a:p>
                                      <a:pPr algn="ctr"/>
                                      <a:r>
                                        <a:rPr lang="ar-SA" sz="1050" dirty="0" smtClean="0"/>
                                        <a:t>الوقت اللازم</a:t>
                                      </a:r>
                                      <a:endParaRPr lang="ar-SA" sz="1050" dirty="0"/>
                                    </a:p>
                                  </a:txBody>
                                  <a:useSpRect/>
                                </a:txSp>
                                <a:style>
                                  <a:lnRef idx="2">
                                    <a:schemeClr val="accent6"/>
                                  </a:lnRef>
                                  <a:fillRef idx="1">
                                    <a:schemeClr val="lt1"/>
                                  </a:fillRef>
                                  <a:effectRef idx="0">
                                    <a:schemeClr val="accent6"/>
                                  </a:effectRef>
                                  <a:fontRef idx="minor">
                                    <a:schemeClr val="dk1"/>
                                  </a:fontRef>
                                </a:style>
                              </a:sp>
                              <a:sp>
                                <a:nvSpPr>
                                  <a:cNvPr id="19" name="مستطيل 18"/>
                                  <a:cNvSpPr/>
                                </a:nvSpPr>
                                <a:spPr>
                                  <a:xfrm>
                                    <a:off x="3643306" y="4572008"/>
                                    <a:ext cx="857256" cy="657192"/>
                                  </a:xfrm>
                                  <a:prstGeom prst="rect">
                                    <a:avLst/>
                                  </a:prstGeom>
                                  <a:solidFill>
                                    <a:sysClr val="window" lastClr="FFFFFF"/>
                                  </a:solidFill>
                                  <a:ln w="25400" cap="flat" cmpd="sng" algn="ctr">
                                    <a:solidFill>
                                      <a:srgbClr val="475A8D"/>
                                    </a:solidFill>
                                    <a:prstDash val="solid"/>
                                  </a:ln>
                                  <a:effectLst/>
                                </a:spPr>
                                <a:txSp>
                                  <a:txBody>
                                    <a:bodyPr rtlCol="1" anchor="ctr"/>
                                    <a:lstStyle>
                                      <a:defPPr>
                                        <a:defRPr lang="ar-SA"/>
                                      </a:defPPr>
                                      <a:lvl1pPr marL="0" algn="r" defTabSz="914400" rtl="1" eaLnBrk="1" latinLnBrk="0" hangingPunct="1">
                                        <a:defRPr sz="1800" kern="1200">
                                          <a:solidFill>
                                            <a:sysClr val="windowText" lastClr="000000"/>
                                          </a:solidFill>
                                          <a:latin typeface="Times New Roman"/>
                                        </a:defRPr>
                                      </a:lvl1pPr>
                                      <a:lvl2pPr marL="457200" algn="r" defTabSz="914400" rtl="1" eaLnBrk="1" latinLnBrk="0" hangingPunct="1">
                                        <a:defRPr sz="1800" kern="1200">
                                          <a:solidFill>
                                            <a:sysClr val="windowText" lastClr="000000"/>
                                          </a:solidFill>
                                          <a:latin typeface="Times New Roman"/>
                                        </a:defRPr>
                                      </a:lvl2pPr>
                                      <a:lvl3pPr marL="914400" algn="r" defTabSz="914400" rtl="1" eaLnBrk="1" latinLnBrk="0" hangingPunct="1">
                                        <a:defRPr sz="1800" kern="1200">
                                          <a:solidFill>
                                            <a:sysClr val="windowText" lastClr="000000"/>
                                          </a:solidFill>
                                          <a:latin typeface="Times New Roman"/>
                                        </a:defRPr>
                                      </a:lvl3pPr>
                                      <a:lvl4pPr marL="1371600" algn="r" defTabSz="914400" rtl="1" eaLnBrk="1" latinLnBrk="0" hangingPunct="1">
                                        <a:defRPr sz="1800" kern="1200">
                                          <a:solidFill>
                                            <a:sysClr val="windowText" lastClr="000000"/>
                                          </a:solidFill>
                                          <a:latin typeface="Times New Roman"/>
                                        </a:defRPr>
                                      </a:lvl4pPr>
                                      <a:lvl5pPr marL="1828800" algn="r" defTabSz="914400" rtl="1" eaLnBrk="1" latinLnBrk="0" hangingPunct="1">
                                        <a:defRPr sz="1800" kern="1200">
                                          <a:solidFill>
                                            <a:sysClr val="windowText" lastClr="000000"/>
                                          </a:solidFill>
                                          <a:latin typeface="Times New Roman"/>
                                        </a:defRPr>
                                      </a:lvl5pPr>
                                      <a:lvl6pPr marL="2286000" algn="r" defTabSz="914400" rtl="1" eaLnBrk="1" latinLnBrk="0" hangingPunct="1">
                                        <a:defRPr sz="1800" kern="1200">
                                          <a:solidFill>
                                            <a:sysClr val="windowText" lastClr="000000"/>
                                          </a:solidFill>
                                          <a:latin typeface="Times New Roman"/>
                                        </a:defRPr>
                                      </a:lvl6pPr>
                                      <a:lvl7pPr marL="2743200" algn="r" defTabSz="914400" rtl="1" eaLnBrk="1" latinLnBrk="0" hangingPunct="1">
                                        <a:defRPr sz="1800" kern="1200">
                                          <a:solidFill>
                                            <a:sysClr val="windowText" lastClr="000000"/>
                                          </a:solidFill>
                                          <a:latin typeface="Times New Roman"/>
                                        </a:defRPr>
                                      </a:lvl7pPr>
                                      <a:lvl8pPr marL="3200400" algn="r" defTabSz="914400" rtl="1" eaLnBrk="1" latinLnBrk="0" hangingPunct="1">
                                        <a:defRPr sz="1800" kern="1200">
                                          <a:solidFill>
                                            <a:sysClr val="windowText" lastClr="000000"/>
                                          </a:solidFill>
                                          <a:latin typeface="Times New Roman"/>
                                        </a:defRPr>
                                      </a:lvl8pPr>
                                      <a:lvl9pPr marL="3657600" algn="r" defTabSz="914400" rtl="1" eaLnBrk="1" latinLnBrk="0" hangingPunct="1">
                                        <a:defRPr sz="1800" kern="1200">
                                          <a:solidFill>
                                            <a:sysClr val="windowText" lastClr="000000"/>
                                          </a:solidFill>
                                          <a:latin typeface="Times New Roman"/>
                                        </a:defRPr>
                                      </a:lvl9pPr>
                                    </a:lstStyle>
                                    <a:p>
                                      <a:pPr algn="l"/>
                                      <a:r>
                                        <a:rPr lang="ar-SA" sz="1400" dirty="0" smtClean="0"/>
                                        <a:t>  مواجهة الصعوبات</a:t>
                                      </a:r>
                                      <a:endParaRPr lang="ar-SA" sz="1400" dirty="0"/>
                                    </a:p>
                                  </a:txBody>
                                  <a:useSpRect/>
                                </a:txSp>
                                <a:style>
                                  <a:lnRef idx="2">
                                    <a:schemeClr val="accent6"/>
                                  </a:lnRef>
                                  <a:fillRef idx="1">
                                    <a:schemeClr val="lt1"/>
                                  </a:fillRef>
                                  <a:effectRef idx="0">
                                    <a:schemeClr val="accent6"/>
                                  </a:effectRef>
                                  <a:fontRef idx="minor">
                                    <a:schemeClr val="dk1"/>
                                  </a:fontRef>
                                </a:style>
                              </a:sp>
                              <a:sp>
                                <a:nvSpPr>
                                  <a:cNvPr id="20" name="مستطيل 19"/>
                                  <a:cNvSpPr/>
                                </a:nvSpPr>
                                <a:spPr>
                                  <a:xfrm>
                                    <a:off x="4857752" y="4572008"/>
                                    <a:ext cx="857256" cy="657192"/>
                                  </a:xfrm>
                                  <a:prstGeom prst="rect">
                                    <a:avLst/>
                                  </a:prstGeom>
                                  <a:solidFill>
                                    <a:sysClr val="window" lastClr="FFFFFF"/>
                                  </a:solidFill>
                                  <a:ln w="25400" cap="flat" cmpd="sng" algn="ctr">
                                    <a:solidFill>
                                      <a:srgbClr val="475A8D"/>
                                    </a:solidFill>
                                    <a:prstDash val="solid"/>
                                  </a:ln>
                                  <a:effectLst/>
                                </a:spPr>
                                <a:txSp>
                                  <a:txBody>
                                    <a:bodyPr rtlCol="1" anchor="ctr"/>
                                    <a:lstStyle>
                                      <a:defPPr>
                                        <a:defRPr lang="ar-SA"/>
                                      </a:defPPr>
                                      <a:lvl1pPr marL="0" algn="r" defTabSz="914400" rtl="1" eaLnBrk="1" latinLnBrk="0" hangingPunct="1">
                                        <a:defRPr sz="1800" kern="1200">
                                          <a:solidFill>
                                            <a:sysClr val="windowText" lastClr="000000"/>
                                          </a:solidFill>
                                          <a:latin typeface="Times New Roman"/>
                                        </a:defRPr>
                                      </a:lvl1pPr>
                                      <a:lvl2pPr marL="457200" algn="r" defTabSz="914400" rtl="1" eaLnBrk="1" latinLnBrk="0" hangingPunct="1">
                                        <a:defRPr sz="1800" kern="1200">
                                          <a:solidFill>
                                            <a:sysClr val="windowText" lastClr="000000"/>
                                          </a:solidFill>
                                          <a:latin typeface="Times New Roman"/>
                                        </a:defRPr>
                                      </a:lvl2pPr>
                                      <a:lvl3pPr marL="914400" algn="r" defTabSz="914400" rtl="1" eaLnBrk="1" latinLnBrk="0" hangingPunct="1">
                                        <a:defRPr sz="1800" kern="1200">
                                          <a:solidFill>
                                            <a:sysClr val="windowText" lastClr="000000"/>
                                          </a:solidFill>
                                          <a:latin typeface="Times New Roman"/>
                                        </a:defRPr>
                                      </a:lvl3pPr>
                                      <a:lvl4pPr marL="1371600" algn="r" defTabSz="914400" rtl="1" eaLnBrk="1" latinLnBrk="0" hangingPunct="1">
                                        <a:defRPr sz="1800" kern="1200">
                                          <a:solidFill>
                                            <a:sysClr val="windowText" lastClr="000000"/>
                                          </a:solidFill>
                                          <a:latin typeface="Times New Roman"/>
                                        </a:defRPr>
                                      </a:lvl4pPr>
                                      <a:lvl5pPr marL="1828800" algn="r" defTabSz="914400" rtl="1" eaLnBrk="1" latinLnBrk="0" hangingPunct="1">
                                        <a:defRPr sz="1800" kern="1200">
                                          <a:solidFill>
                                            <a:sysClr val="windowText" lastClr="000000"/>
                                          </a:solidFill>
                                          <a:latin typeface="Times New Roman"/>
                                        </a:defRPr>
                                      </a:lvl5pPr>
                                      <a:lvl6pPr marL="2286000" algn="r" defTabSz="914400" rtl="1" eaLnBrk="1" latinLnBrk="0" hangingPunct="1">
                                        <a:defRPr sz="1800" kern="1200">
                                          <a:solidFill>
                                            <a:sysClr val="windowText" lastClr="000000"/>
                                          </a:solidFill>
                                          <a:latin typeface="Times New Roman"/>
                                        </a:defRPr>
                                      </a:lvl6pPr>
                                      <a:lvl7pPr marL="2743200" algn="r" defTabSz="914400" rtl="1" eaLnBrk="1" latinLnBrk="0" hangingPunct="1">
                                        <a:defRPr sz="1800" kern="1200">
                                          <a:solidFill>
                                            <a:sysClr val="windowText" lastClr="000000"/>
                                          </a:solidFill>
                                          <a:latin typeface="Times New Roman"/>
                                        </a:defRPr>
                                      </a:lvl7pPr>
                                      <a:lvl8pPr marL="3200400" algn="r" defTabSz="914400" rtl="1" eaLnBrk="1" latinLnBrk="0" hangingPunct="1">
                                        <a:defRPr sz="1800" kern="1200">
                                          <a:solidFill>
                                            <a:sysClr val="windowText" lastClr="000000"/>
                                          </a:solidFill>
                                          <a:latin typeface="Times New Roman"/>
                                        </a:defRPr>
                                      </a:lvl8pPr>
                                      <a:lvl9pPr marL="3657600" algn="r" defTabSz="914400" rtl="1" eaLnBrk="1" latinLnBrk="0" hangingPunct="1">
                                        <a:defRPr sz="1800" kern="1200">
                                          <a:solidFill>
                                            <a:sysClr val="windowText" lastClr="000000"/>
                                          </a:solidFill>
                                          <a:latin typeface="Times New Roman"/>
                                        </a:defRPr>
                                      </a:lvl9pPr>
                                    </a:lstStyle>
                                    <a:p>
                                      <a:pPr algn="ctr"/>
                                      <a:r>
                                        <a:rPr lang="ar-SA" sz="1050" dirty="0" smtClean="0"/>
                                        <a:t>تنفيذ الطريقة </a:t>
                                      </a:r>
                                      <a:endParaRPr lang="ar-SA" sz="1050" dirty="0"/>
                                    </a:p>
                                  </a:txBody>
                                  <a:useSpRect/>
                                </a:txSp>
                                <a:style>
                                  <a:lnRef idx="2">
                                    <a:schemeClr val="accent6"/>
                                  </a:lnRef>
                                  <a:fillRef idx="1">
                                    <a:schemeClr val="lt1"/>
                                  </a:fillRef>
                                  <a:effectRef idx="0">
                                    <a:schemeClr val="accent6"/>
                                  </a:effectRef>
                                  <a:fontRef idx="minor">
                                    <a:schemeClr val="dk1"/>
                                  </a:fontRef>
                                </a:style>
                              </a:sp>
                              <a:sp>
                                <a:nvSpPr>
                                  <a:cNvPr id="21" name="مستطيل 20"/>
                                  <a:cNvSpPr/>
                                </a:nvSpPr>
                                <a:spPr>
                                  <a:xfrm>
                                    <a:off x="3643306" y="1916832"/>
                                    <a:ext cx="857256" cy="583474"/>
                                  </a:xfrm>
                                  <a:prstGeom prst="rect">
                                    <a:avLst/>
                                  </a:prstGeom>
                                  <a:solidFill>
                                    <a:sysClr val="window" lastClr="FFFFFF"/>
                                  </a:solidFill>
                                  <a:ln w="25400" cap="flat" cmpd="sng" algn="ctr">
                                    <a:solidFill>
                                      <a:srgbClr val="475A8D"/>
                                    </a:solidFill>
                                    <a:prstDash val="solid"/>
                                  </a:ln>
                                  <a:effectLst/>
                                </a:spPr>
                                <a:txSp>
                                  <a:txBody>
                                    <a:bodyPr rtlCol="1" anchor="ctr"/>
                                    <a:lstStyle>
                                      <a:defPPr>
                                        <a:defRPr lang="ar-SA"/>
                                      </a:defPPr>
                                      <a:lvl1pPr marL="0" algn="r" defTabSz="914400" rtl="1" eaLnBrk="1" latinLnBrk="0" hangingPunct="1">
                                        <a:defRPr sz="1800" kern="1200">
                                          <a:solidFill>
                                            <a:sysClr val="windowText" lastClr="000000"/>
                                          </a:solidFill>
                                          <a:latin typeface="Times New Roman"/>
                                        </a:defRPr>
                                      </a:lvl1pPr>
                                      <a:lvl2pPr marL="457200" algn="r" defTabSz="914400" rtl="1" eaLnBrk="1" latinLnBrk="0" hangingPunct="1">
                                        <a:defRPr sz="1800" kern="1200">
                                          <a:solidFill>
                                            <a:sysClr val="windowText" lastClr="000000"/>
                                          </a:solidFill>
                                          <a:latin typeface="Times New Roman"/>
                                        </a:defRPr>
                                      </a:lvl2pPr>
                                      <a:lvl3pPr marL="914400" algn="r" defTabSz="914400" rtl="1" eaLnBrk="1" latinLnBrk="0" hangingPunct="1">
                                        <a:defRPr sz="1800" kern="1200">
                                          <a:solidFill>
                                            <a:sysClr val="windowText" lastClr="000000"/>
                                          </a:solidFill>
                                          <a:latin typeface="Times New Roman"/>
                                        </a:defRPr>
                                      </a:lvl3pPr>
                                      <a:lvl4pPr marL="1371600" algn="r" defTabSz="914400" rtl="1" eaLnBrk="1" latinLnBrk="0" hangingPunct="1">
                                        <a:defRPr sz="1800" kern="1200">
                                          <a:solidFill>
                                            <a:sysClr val="windowText" lastClr="000000"/>
                                          </a:solidFill>
                                          <a:latin typeface="Times New Roman"/>
                                        </a:defRPr>
                                      </a:lvl4pPr>
                                      <a:lvl5pPr marL="1828800" algn="r" defTabSz="914400" rtl="1" eaLnBrk="1" latinLnBrk="0" hangingPunct="1">
                                        <a:defRPr sz="1800" kern="1200">
                                          <a:solidFill>
                                            <a:sysClr val="windowText" lastClr="000000"/>
                                          </a:solidFill>
                                          <a:latin typeface="Times New Roman"/>
                                        </a:defRPr>
                                      </a:lvl5pPr>
                                      <a:lvl6pPr marL="2286000" algn="r" defTabSz="914400" rtl="1" eaLnBrk="1" latinLnBrk="0" hangingPunct="1">
                                        <a:defRPr sz="1800" kern="1200">
                                          <a:solidFill>
                                            <a:sysClr val="windowText" lastClr="000000"/>
                                          </a:solidFill>
                                          <a:latin typeface="Times New Roman"/>
                                        </a:defRPr>
                                      </a:lvl6pPr>
                                      <a:lvl7pPr marL="2743200" algn="r" defTabSz="914400" rtl="1" eaLnBrk="1" latinLnBrk="0" hangingPunct="1">
                                        <a:defRPr sz="1800" kern="1200">
                                          <a:solidFill>
                                            <a:sysClr val="windowText" lastClr="000000"/>
                                          </a:solidFill>
                                          <a:latin typeface="Times New Roman"/>
                                        </a:defRPr>
                                      </a:lvl7pPr>
                                      <a:lvl8pPr marL="3200400" algn="r" defTabSz="914400" rtl="1" eaLnBrk="1" latinLnBrk="0" hangingPunct="1">
                                        <a:defRPr sz="1800" kern="1200">
                                          <a:solidFill>
                                            <a:sysClr val="windowText" lastClr="000000"/>
                                          </a:solidFill>
                                          <a:latin typeface="Times New Roman"/>
                                        </a:defRPr>
                                      </a:lvl8pPr>
                                      <a:lvl9pPr marL="3657600" algn="r" defTabSz="914400" rtl="1" eaLnBrk="1" latinLnBrk="0" hangingPunct="1">
                                        <a:defRPr sz="1800" kern="1200">
                                          <a:solidFill>
                                            <a:sysClr val="windowText" lastClr="000000"/>
                                          </a:solidFill>
                                          <a:latin typeface="Times New Roman"/>
                                        </a:defRPr>
                                      </a:lvl9pPr>
                                    </a:lstStyle>
                                    <a:p>
                                      <a:pPr algn="ctr"/>
                                      <a:r>
                                        <a:rPr lang="ar-SA" sz="1200" dirty="0" smtClean="0"/>
                                        <a:t>تسجيل الوقت</a:t>
                                      </a:r>
                                      <a:endParaRPr lang="ar-SA" sz="1200" dirty="0"/>
                                    </a:p>
                                  </a:txBody>
                                  <a:useSpRect/>
                                </a:txSp>
                                <a:style>
                                  <a:lnRef idx="2">
                                    <a:schemeClr val="accent6"/>
                                  </a:lnRef>
                                  <a:fillRef idx="1">
                                    <a:schemeClr val="lt1"/>
                                  </a:fillRef>
                                  <a:effectRef idx="0">
                                    <a:schemeClr val="accent6"/>
                                  </a:effectRef>
                                  <a:fontRef idx="minor">
                                    <a:schemeClr val="dk1"/>
                                  </a:fontRef>
                                </a:style>
                              </a:sp>
                              <a:sp>
                                <a:nvSpPr>
                                  <a:cNvPr id="22" name="مستطيل 21"/>
                                  <a:cNvSpPr/>
                                </a:nvSpPr>
                                <a:spPr>
                                  <a:xfrm>
                                    <a:off x="4929190" y="1916832"/>
                                    <a:ext cx="928694" cy="583474"/>
                                  </a:xfrm>
                                  <a:prstGeom prst="rect">
                                    <a:avLst/>
                                  </a:prstGeom>
                                  <a:solidFill>
                                    <a:sysClr val="window" lastClr="FFFFFF"/>
                                  </a:solidFill>
                                  <a:ln w="25400" cap="flat" cmpd="sng" algn="ctr">
                                    <a:solidFill>
                                      <a:srgbClr val="475A8D"/>
                                    </a:solidFill>
                                    <a:prstDash val="solid"/>
                                  </a:ln>
                                  <a:effectLst/>
                                </a:spPr>
                                <a:txSp>
                                  <a:txBody>
                                    <a:bodyPr rtlCol="1" anchor="ctr"/>
                                    <a:lstStyle>
                                      <a:defPPr>
                                        <a:defRPr lang="ar-SA"/>
                                      </a:defPPr>
                                      <a:lvl1pPr marL="0" algn="r" defTabSz="914400" rtl="1" eaLnBrk="1" latinLnBrk="0" hangingPunct="1">
                                        <a:defRPr sz="1800" kern="1200">
                                          <a:solidFill>
                                            <a:sysClr val="windowText" lastClr="000000"/>
                                          </a:solidFill>
                                          <a:latin typeface="Times New Roman"/>
                                        </a:defRPr>
                                      </a:lvl1pPr>
                                      <a:lvl2pPr marL="457200" algn="r" defTabSz="914400" rtl="1" eaLnBrk="1" latinLnBrk="0" hangingPunct="1">
                                        <a:defRPr sz="1800" kern="1200">
                                          <a:solidFill>
                                            <a:sysClr val="windowText" lastClr="000000"/>
                                          </a:solidFill>
                                          <a:latin typeface="Times New Roman"/>
                                        </a:defRPr>
                                      </a:lvl2pPr>
                                      <a:lvl3pPr marL="914400" algn="r" defTabSz="914400" rtl="1" eaLnBrk="1" latinLnBrk="0" hangingPunct="1">
                                        <a:defRPr sz="1800" kern="1200">
                                          <a:solidFill>
                                            <a:sysClr val="windowText" lastClr="000000"/>
                                          </a:solidFill>
                                          <a:latin typeface="Times New Roman"/>
                                        </a:defRPr>
                                      </a:lvl3pPr>
                                      <a:lvl4pPr marL="1371600" algn="r" defTabSz="914400" rtl="1" eaLnBrk="1" latinLnBrk="0" hangingPunct="1">
                                        <a:defRPr sz="1800" kern="1200">
                                          <a:solidFill>
                                            <a:sysClr val="windowText" lastClr="000000"/>
                                          </a:solidFill>
                                          <a:latin typeface="Times New Roman"/>
                                        </a:defRPr>
                                      </a:lvl4pPr>
                                      <a:lvl5pPr marL="1828800" algn="r" defTabSz="914400" rtl="1" eaLnBrk="1" latinLnBrk="0" hangingPunct="1">
                                        <a:defRPr sz="1800" kern="1200">
                                          <a:solidFill>
                                            <a:sysClr val="windowText" lastClr="000000"/>
                                          </a:solidFill>
                                          <a:latin typeface="Times New Roman"/>
                                        </a:defRPr>
                                      </a:lvl5pPr>
                                      <a:lvl6pPr marL="2286000" algn="r" defTabSz="914400" rtl="1" eaLnBrk="1" latinLnBrk="0" hangingPunct="1">
                                        <a:defRPr sz="1800" kern="1200">
                                          <a:solidFill>
                                            <a:sysClr val="windowText" lastClr="000000"/>
                                          </a:solidFill>
                                          <a:latin typeface="Times New Roman"/>
                                        </a:defRPr>
                                      </a:lvl6pPr>
                                      <a:lvl7pPr marL="2743200" algn="r" defTabSz="914400" rtl="1" eaLnBrk="1" latinLnBrk="0" hangingPunct="1">
                                        <a:defRPr sz="1800" kern="1200">
                                          <a:solidFill>
                                            <a:sysClr val="windowText" lastClr="000000"/>
                                          </a:solidFill>
                                          <a:latin typeface="Times New Roman"/>
                                        </a:defRPr>
                                      </a:lvl7pPr>
                                      <a:lvl8pPr marL="3200400" algn="r" defTabSz="914400" rtl="1" eaLnBrk="1" latinLnBrk="0" hangingPunct="1">
                                        <a:defRPr sz="1800" kern="1200">
                                          <a:solidFill>
                                            <a:sysClr val="windowText" lastClr="000000"/>
                                          </a:solidFill>
                                          <a:latin typeface="Times New Roman"/>
                                        </a:defRPr>
                                      </a:lvl8pPr>
                                      <a:lvl9pPr marL="3657600" algn="r" defTabSz="914400" rtl="1" eaLnBrk="1" latinLnBrk="0" hangingPunct="1">
                                        <a:defRPr sz="1800" kern="1200">
                                          <a:solidFill>
                                            <a:sysClr val="windowText" lastClr="000000"/>
                                          </a:solidFill>
                                          <a:latin typeface="Times New Roman"/>
                                        </a:defRPr>
                                      </a:lvl9pPr>
                                    </a:lstStyle>
                                    <a:p>
                                      <a:pPr algn="ctr"/>
                                      <a:r>
                                        <a:rPr lang="ar-SA" sz="1050" dirty="0" err="1" smtClean="0"/>
                                        <a:t>الإتزام</a:t>
                                      </a:r>
                                      <a:r>
                                        <a:rPr lang="ar-SA" sz="1050" dirty="0" smtClean="0"/>
                                        <a:t> بالهدف</a:t>
                                      </a:r>
                                      <a:endParaRPr lang="ar-SA" sz="1050" dirty="0"/>
                                    </a:p>
                                  </a:txBody>
                                  <a:useSpRect/>
                                </a:txSp>
                                <a:style>
                                  <a:lnRef idx="2">
                                    <a:schemeClr val="accent6"/>
                                  </a:lnRef>
                                  <a:fillRef idx="1">
                                    <a:schemeClr val="lt1"/>
                                  </a:fillRef>
                                  <a:effectRef idx="0">
                                    <a:schemeClr val="accent6"/>
                                  </a:effectRef>
                                  <a:fontRef idx="minor">
                                    <a:schemeClr val="dk1"/>
                                  </a:fontRef>
                                </a:style>
                              </a:sp>
                              <a:sp>
                                <a:nvSpPr>
                                  <a:cNvPr id="24" name="مستطيل 23"/>
                                  <a:cNvSpPr/>
                                </a:nvSpPr>
                                <a:spPr>
                                  <a:xfrm>
                                    <a:off x="714348" y="4643446"/>
                                    <a:ext cx="1071570" cy="500066"/>
                                  </a:xfrm>
                                  <a:prstGeom prst="rect">
                                    <a:avLst/>
                                  </a:prstGeom>
                                  <a:solidFill>
                                    <a:sysClr val="window" lastClr="FFFFFF"/>
                                  </a:solidFill>
                                  <a:ln w="25400" cap="flat" cmpd="sng" algn="ctr">
                                    <a:solidFill>
                                      <a:srgbClr val="475A8D"/>
                                    </a:solidFill>
                                    <a:prstDash val="solid"/>
                                  </a:ln>
                                  <a:effectLst/>
                                </a:spPr>
                                <a:txSp>
                                  <a:txBody>
                                    <a:bodyPr rtlCol="1" anchor="ctr"/>
                                    <a:lstStyle>
                                      <a:defPPr>
                                        <a:defRPr lang="ar-SA"/>
                                      </a:defPPr>
                                      <a:lvl1pPr marL="0" algn="r" defTabSz="914400" rtl="1" eaLnBrk="1" latinLnBrk="0" hangingPunct="1">
                                        <a:defRPr sz="1800" kern="1200">
                                          <a:solidFill>
                                            <a:sysClr val="windowText" lastClr="000000"/>
                                          </a:solidFill>
                                          <a:latin typeface="Times New Roman"/>
                                        </a:defRPr>
                                      </a:lvl1pPr>
                                      <a:lvl2pPr marL="457200" algn="r" defTabSz="914400" rtl="1" eaLnBrk="1" latinLnBrk="0" hangingPunct="1">
                                        <a:defRPr sz="1800" kern="1200">
                                          <a:solidFill>
                                            <a:sysClr val="windowText" lastClr="000000"/>
                                          </a:solidFill>
                                          <a:latin typeface="Times New Roman"/>
                                        </a:defRPr>
                                      </a:lvl2pPr>
                                      <a:lvl3pPr marL="914400" algn="r" defTabSz="914400" rtl="1" eaLnBrk="1" latinLnBrk="0" hangingPunct="1">
                                        <a:defRPr sz="1800" kern="1200">
                                          <a:solidFill>
                                            <a:sysClr val="windowText" lastClr="000000"/>
                                          </a:solidFill>
                                          <a:latin typeface="Times New Roman"/>
                                        </a:defRPr>
                                      </a:lvl3pPr>
                                      <a:lvl4pPr marL="1371600" algn="r" defTabSz="914400" rtl="1" eaLnBrk="1" latinLnBrk="0" hangingPunct="1">
                                        <a:defRPr sz="1800" kern="1200">
                                          <a:solidFill>
                                            <a:sysClr val="windowText" lastClr="000000"/>
                                          </a:solidFill>
                                          <a:latin typeface="Times New Roman"/>
                                        </a:defRPr>
                                      </a:lvl4pPr>
                                      <a:lvl5pPr marL="1828800" algn="r" defTabSz="914400" rtl="1" eaLnBrk="1" latinLnBrk="0" hangingPunct="1">
                                        <a:defRPr sz="1800" kern="1200">
                                          <a:solidFill>
                                            <a:sysClr val="windowText" lastClr="000000"/>
                                          </a:solidFill>
                                          <a:latin typeface="Times New Roman"/>
                                        </a:defRPr>
                                      </a:lvl5pPr>
                                      <a:lvl6pPr marL="2286000" algn="r" defTabSz="914400" rtl="1" eaLnBrk="1" latinLnBrk="0" hangingPunct="1">
                                        <a:defRPr sz="1800" kern="1200">
                                          <a:solidFill>
                                            <a:sysClr val="windowText" lastClr="000000"/>
                                          </a:solidFill>
                                          <a:latin typeface="Times New Roman"/>
                                        </a:defRPr>
                                      </a:lvl6pPr>
                                      <a:lvl7pPr marL="2743200" algn="r" defTabSz="914400" rtl="1" eaLnBrk="1" latinLnBrk="0" hangingPunct="1">
                                        <a:defRPr sz="1800" kern="1200">
                                          <a:solidFill>
                                            <a:sysClr val="windowText" lastClr="000000"/>
                                          </a:solidFill>
                                          <a:latin typeface="Times New Roman"/>
                                        </a:defRPr>
                                      </a:lvl7pPr>
                                      <a:lvl8pPr marL="3200400" algn="r" defTabSz="914400" rtl="1" eaLnBrk="1" latinLnBrk="0" hangingPunct="1">
                                        <a:defRPr sz="1800" kern="1200">
                                          <a:solidFill>
                                            <a:sysClr val="windowText" lastClr="000000"/>
                                          </a:solidFill>
                                          <a:latin typeface="Times New Roman"/>
                                        </a:defRPr>
                                      </a:lvl8pPr>
                                      <a:lvl9pPr marL="3657600" algn="r" defTabSz="914400" rtl="1" eaLnBrk="1" latinLnBrk="0" hangingPunct="1">
                                        <a:defRPr sz="1800" kern="1200">
                                          <a:solidFill>
                                            <a:sysClr val="windowText" lastClr="000000"/>
                                          </a:solidFill>
                                          <a:latin typeface="Times New Roman"/>
                                        </a:defRPr>
                                      </a:lvl9pPr>
                                    </a:lstStyle>
                                    <a:p>
                                      <a:pPr algn="ctr"/>
                                      <a:r>
                                        <a:rPr lang="ar-SA" sz="1000" dirty="0" smtClean="0"/>
                                        <a:t>مدى القدرة على التغلب على الصعوبات</a:t>
                                      </a:r>
                                      <a:endParaRPr lang="ar-SA" sz="1000" dirty="0"/>
                                    </a:p>
                                  </a:txBody>
                                  <a:useSpRect/>
                                </a:txSp>
                                <a:style>
                                  <a:lnRef idx="2">
                                    <a:schemeClr val="accent6"/>
                                  </a:lnRef>
                                  <a:fillRef idx="1">
                                    <a:schemeClr val="lt1"/>
                                  </a:fillRef>
                                  <a:effectRef idx="0">
                                    <a:schemeClr val="accent6"/>
                                  </a:effectRef>
                                  <a:fontRef idx="minor">
                                    <a:schemeClr val="dk1"/>
                                  </a:fontRef>
                                </a:style>
                              </a:sp>
                              <a:sp>
                                <a:nvSpPr>
                                  <a:cNvPr id="25" name="مستطيل 24"/>
                                  <a:cNvSpPr/>
                                </a:nvSpPr>
                                <a:spPr>
                                  <a:xfrm>
                                    <a:off x="785786" y="1988840"/>
                                    <a:ext cx="857256" cy="511466"/>
                                  </a:xfrm>
                                  <a:prstGeom prst="rect">
                                    <a:avLst/>
                                  </a:prstGeom>
                                  <a:solidFill>
                                    <a:sysClr val="window" lastClr="FFFFFF"/>
                                  </a:solidFill>
                                  <a:ln w="25400" cap="flat" cmpd="sng" algn="ctr">
                                    <a:solidFill>
                                      <a:srgbClr val="475A8D"/>
                                    </a:solidFill>
                                    <a:prstDash val="solid"/>
                                  </a:ln>
                                  <a:effectLst/>
                                </a:spPr>
                                <a:txSp>
                                  <a:txBody>
                                    <a:bodyPr rtlCol="1" anchor="ctr"/>
                                    <a:lstStyle>
                                      <a:defPPr>
                                        <a:defRPr lang="ar-SA"/>
                                      </a:defPPr>
                                      <a:lvl1pPr marL="0" algn="r" defTabSz="914400" rtl="1" eaLnBrk="1" latinLnBrk="0" hangingPunct="1">
                                        <a:defRPr sz="1800" kern="1200">
                                          <a:solidFill>
                                            <a:sysClr val="windowText" lastClr="000000"/>
                                          </a:solidFill>
                                          <a:latin typeface="Times New Roman"/>
                                        </a:defRPr>
                                      </a:lvl1pPr>
                                      <a:lvl2pPr marL="457200" algn="r" defTabSz="914400" rtl="1" eaLnBrk="1" latinLnBrk="0" hangingPunct="1">
                                        <a:defRPr sz="1800" kern="1200">
                                          <a:solidFill>
                                            <a:sysClr val="windowText" lastClr="000000"/>
                                          </a:solidFill>
                                          <a:latin typeface="Times New Roman"/>
                                        </a:defRPr>
                                      </a:lvl2pPr>
                                      <a:lvl3pPr marL="914400" algn="r" defTabSz="914400" rtl="1" eaLnBrk="1" latinLnBrk="0" hangingPunct="1">
                                        <a:defRPr sz="1800" kern="1200">
                                          <a:solidFill>
                                            <a:sysClr val="windowText" lastClr="000000"/>
                                          </a:solidFill>
                                          <a:latin typeface="Times New Roman"/>
                                        </a:defRPr>
                                      </a:lvl3pPr>
                                      <a:lvl4pPr marL="1371600" algn="r" defTabSz="914400" rtl="1" eaLnBrk="1" latinLnBrk="0" hangingPunct="1">
                                        <a:defRPr sz="1800" kern="1200">
                                          <a:solidFill>
                                            <a:sysClr val="windowText" lastClr="000000"/>
                                          </a:solidFill>
                                          <a:latin typeface="Times New Roman"/>
                                        </a:defRPr>
                                      </a:lvl4pPr>
                                      <a:lvl5pPr marL="1828800" algn="r" defTabSz="914400" rtl="1" eaLnBrk="1" latinLnBrk="0" hangingPunct="1">
                                        <a:defRPr sz="1800" kern="1200">
                                          <a:solidFill>
                                            <a:sysClr val="windowText" lastClr="000000"/>
                                          </a:solidFill>
                                          <a:latin typeface="Times New Roman"/>
                                        </a:defRPr>
                                      </a:lvl5pPr>
                                      <a:lvl6pPr marL="2286000" algn="r" defTabSz="914400" rtl="1" eaLnBrk="1" latinLnBrk="0" hangingPunct="1">
                                        <a:defRPr sz="1800" kern="1200">
                                          <a:solidFill>
                                            <a:sysClr val="windowText" lastClr="000000"/>
                                          </a:solidFill>
                                          <a:latin typeface="Times New Roman"/>
                                        </a:defRPr>
                                      </a:lvl6pPr>
                                      <a:lvl7pPr marL="2743200" algn="r" defTabSz="914400" rtl="1" eaLnBrk="1" latinLnBrk="0" hangingPunct="1">
                                        <a:defRPr sz="1800" kern="1200">
                                          <a:solidFill>
                                            <a:sysClr val="windowText" lastClr="000000"/>
                                          </a:solidFill>
                                          <a:latin typeface="Times New Roman"/>
                                        </a:defRPr>
                                      </a:lvl7pPr>
                                      <a:lvl8pPr marL="3200400" algn="r" defTabSz="914400" rtl="1" eaLnBrk="1" latinLnBrk="0" hangingPunct="1">
                                        <a:defRPr sz="1800" kern="1200">
                                          <a:solidFill>
                                            <a:sysClr val="windowText" lastClr="000000"/>
                                          </a:solidFill>
                                          <a:latin typeface="Times New Roman"/>
                                        </a:defRPr>
                                      </a:lvl8pPr>
                                      <a:lvl9pPr marL="3657600" algn="r" defTabSz="914400" rtl="1" eaLnBrk="1" latinLnBrk="0" hangingPunct="1">
                                        <a:defRPr sz="1800" kern="1200">
                                          <a:solidFill>
                                            <a:sysClr val="windowText" lastClr="000000"/>
                                          </a:solidFill>
                                          <a:latin typeface="Times New Roman"/>
                                        </a:defRPr>
                                      </a:lvl9pPr>
                                    </a:lstStyle>
                                    <a:p>
                                      <a:pPr algn="ctr"/>
                                      <a:r>
                                        <a:rPr lang="ar-SA" sz="1200" dirty="0" err="1" smtClean="0"/>
                                        <a:t>ملاءمة</a:t>
                                      </a:r>
                                      <a:r>
                                        <a:rPr lang="ar-SA" sz="1200" dirty="0" smtClean="0"/>
                                        <a:t> الوقت</a:t>
                                      </a:r>
                                      <a:endParaRPr lang="ar-SA" sz="1200" dirty="0"/>
                                    </a:p>
                                  </a:txBody>
                                  <a:useSpRect/>
                                </a:txSp>
                                <a:style>
                                  <a:lnRef idx="2">
                                    <a:schemeClr val="accent6"/>
                                  </a:lnRef>
                                  <a:fillRef idx="1">
                                    <a:schemeClr val="lt1"/>
                                  </a:fillRef>
                                  <a:effectRef idx="0">
                                    <a:schemeClr val="accent6"/>
                                  </a:effectRef>
                                  <a:fontRef idx="minor">
                                    <a:schemeClr val="dk1"/>
                                  </a:fontRef>
                                </a:style>
                              </a:sp>
                              <a:sp>
                                <a:nvSpPr>
                                  <a:cNvPr id="26" name="مستطيل 25"/>
                                  <a:cNvSpPr/>
                                </a:nvSpPr>
                                <a:spPr>
                                  <a:xfrm>
                                    <a:off x="2000232" y="1988840"/>
                                    <a:ext cx="857256" cy="511466"/>
                                  </a:xfrm>
                                  <a:prstGeom prst="rect">
                                    <a:avLst/>
                                  </a:prstGeom>
                                  <a:solidFill>
                                    <a:sysClr val="window" lastClr="FFFFFF"/>
                                  </a:solidFill>
                                  <a:ln w="25400" cap="flat" cmpd="sng" algn="ctr">
                                    <a:solidFill>
                                      <a:srgbClr val="475A8D"/>
                                    </a:solidFill>
                                    <a:prstDash val="solid"/>
                                  </a:ln>
                                  <a:effectLst/>
                                </a:spPr>
                                <a:txSp>
                                  <a:txBody>
                                    <a:bodyPr rtlCol="1" anchor="ctr"/>
                                    <a:lstStyle>
                                      <a:defPPr>
                                        <a:defRPr lang="ar-SA"/>
                                      </a:defPPr>
                                      <a:lvl1pPr marL="0" algn="r" defTabSz="914400" rtl="1" eaLnBrk="1" latinLnBrk="0" hangingPunct="1">
                                        <a:defRPr sz="1800" kern="1200">
                                          <a:solidFill>
                                            <a:sysClr val="windowText" lastClr="000000"/>
                                          </a:solidFill>
                                          <a:latin typeface="Times New Roman"/>
                                        </a:defRPr>
                                      </a:lvl1pPr>
                                      <a:lvl2pPr marL="457200" algn="r" defTabSz="914400" rtl="1" eaLnBrk="1" latinLnBrk="0" hangingPunct="1">
                                        <a:defRPr sz="1800" kern="1200">
                                          <a:solidFill>
                                            <a:sysClr val="windowText" lastClr="000000"/>
                                          </a:solidFill>
                                          <a:latin typeface="Times New Roman"/>
                                        </a:defRPr>
                                      </a:lvl2pPr>
                                      <a:lvl3pPr marL="914400" algn="r" defTabSz="914400" rtl="1" eaLnBrk="1" latinLnBrk="0" hangingPunct="1">
                                        <a:defRPr sz="1800" kern="1200">
                                          <a:solidFill>
                                            <a:sysClr val="windowText" lastClr="000000"/>
                                          </a:solidFill>
                                          <a:latin typeface="Times New Roman"/>
                                        </a:defRPr>
                                      </a:lvl3pPr>
                                      <a:lvl4pPr marL="1371600" algn="r" defTabSz="914400" rtl="1" eaLnBrk="1" latinLnBrk="0" hangingPunct="1">
                                        <a:defRPr sz="1800" kern="1200">
                                          <a:solidFill>
                                            <a:sysClr val="windowText" lastClr="000000"/>
                                          </a:solidFill>
                                          <a:latin typeface="Times New Roman"/>
                                        </a:defRPr>
                                      </a:lvl4pPr>
                                      <a:lvl5pPr marL="1828800" algn="r" defTabSz="914400" rtl="1" eaLnBrk="1" latinLnBrk="0" hangingPunct="1">
                                        <a:defRPr sz="1800" kern="1200">
                                          <a:solidFill>
                                            <a:sysClr val="windowText" lastClr="000000"/>
                                          </a:solidFill>
                                          <a:latin typeface="Times New Roman"/>
                                        </a:defRPr>
                                      </a:lvl5pPr>
                                      <a:lvl6pPr marL="2286000" algn="r" defTabSz="914400" rtl="1" eaLnBrk="1" latinLnBrk="0" hangingPunct="1">
                                        <a:defRPr sz="1800" kern="1200">
                                          <a:solidFill>
                                            <a:sysClr val="windowText" lastClr="000000"/>
                                          </a:solidFill>
                                          <a:latin typeface="Times New Roman"/>
                                        </a:defRPr>
                                      </a:lvl6pPr>
                                      <a:lvl7pPr marL="2743200" algn="r" defTabSz="914400" rtl="1" eaLnBrk="1" latinLnBrk="0" hangingPunct="1">
                                        <a:defRPr sz="1800" kern="1200">
                                          <a:solidFill>
                                            <a:sysClr val="windowText" lastClr="000000"/>
                                          </a:solidFill>
                                          <a:latin typeface="Times New Roman"/>
                                        </a:defRPr>
                                      </a:lvl7pPr>
                                      <a:lvl8pPr marL="3200400" algn="r" defTabSz="914400" rtl="1" eaLnBrk="1" latinLnBrk="0" hangingPunct="1">
                                        <a:defRPr sz="1800" kern="1200">
                                          <a:solidFill>
                                            <a:sysClr val="windowText" lastClr="000000"/>
                                          </a:solidFill>
                                          <a:latin typeface="Times New Roman"/>
                                        </a:defRPr>
                                      </a:lvl8pPr>
                                      <a:lvl9pPr marL="3657600" algn="r" defTabSz="914400" rtl="1" eaLnBrk="1" latinLnBrk="0" hangingPunct="1">
                                        <a:defRPr sz="1800" kern="1200">
                                          <a:solidFill>
                                            <a:sysClr val="windowText" lastClr="000000"/>
                                          </a:solidFill>
                                          <a:latin typeface="Times New Roman"/>
                                        </a:defRPr>
                                      </a:lvl9pPr>
                                    </a:lstStyle>
                                    <a:p>
                                      <a:pPr algn="ctr"/>
                                      <a:r>
                                        <a:rPr lang="ar-SA" sz="900" dirty="0" smtClean="0"/>
                                        <a:t>هل تحقق الهدف</a:t>
                                      </a:r>
                                      <a:endParaRPr lang="ar-SA" sz="900" dirty="0"/>
                                    </a:p>
                                  </a:txBody>
                                  <a:useSpRect/>
                                </a:txSp>
                                <a:style>
                                  <a:lnRef idx="2">
                                    <a:schemeClr val="accent6"/>
                                  </a:lnRef>
                                  <a:fillRef idx="1">
                                    <a:schemeClr val="lt1"/>
                                  </a:fillRef>
                                  <a:effectRef idx="0">
                                    <a:schemeClr val="accent6"/>
                                  </a:effectRef>
                                  <a:fontRef idx="minor">
                                    <a:schemeClr val="dk1"/>
                                  </a:fontRef>
                                </a:style>
                              </a:sp>
                            </lc:lockedCanvas>
                          </a:graphicData>
                        </a:graphic>
                      </wp:inline>
                    </w:drawing>
                  </w:r>
                </w:p>
              </w:txbxContent>
            </v:textbox>
            <w10:wrap anchorx="page"/>
          </v:rect>
        </w:pict>
      </w:r>
    </w:p>
    <w:p w:rsidR="00C61309" w:rsidRPr="00B06192" w:rsidRDefault="00BE31EA" w:rsidP="00B06192">
      <w:pPr>
        <w:spacing w:line="240" w:lineRule="auto"/>
        <w:rPr>
          <w:rFonts w:ascii="Traditional Arabic" w:hAnsi="Traditional Arabic" w:cs="Traditional Arabic"/>
          <w:b/>
          <w:bCs/>
          <w:sz w:val="28"/>
          <w:szCs w:val="28"/>
          <w:rtl/>
        </w:rPr>
      </w:pPr>
      <w:r>
        <w:rPr>
          <w:rFonts w:ascii="Traditional Arabic" w:hAnsi="Traditional Arabic" w:cs="Traditional Arabic"/>
          <w:b/>
          <w:bCs/>
          <w:noProof/>
          <w:sz w:val="28"/>
          <w:szCs w:val="28"/>
          <w:rtl/>
        </w:rPr>
        <w:pict>
          <v:shapetype id="_x0000_t32" coordsize="21600,21600" o:spt="32" o:oned="t" path="m,l21600,21600e" filled="f">
            <v:path arrowok="t" fillok="f" o:connecttype="none"/>
            <o:lock v:ext="edit" shapetype="t"/>
          </v:shapetype>
          <v:shape id="_x0000_s1037" type="#_x0000_t32" style="position:absolute;left:0;text-align:left;margin-left:258.95pt;margin-top:45.2pt;width:18.3pt;height:0;flip:x;z-index:251671552" o:connectortype="straight" strokecolor="#4bacc6 [3208]" strokeweight="1pt">
            <v:stroke endarrow="block"/>
            <v:shadow type="perspective" color="#205867 [1608]" offset="1pt" offset2="-3pt"/>
            <w10:wrap anchorx="page"/>
          </v:shape>
        </w:pict>
      </w:r>
      <w:r>
        <w:rPr>
          <w:rFonts w:ascii="Traditional Arabic" w:hAnsi="Traditional Arabic" w:cs="Traditional Arabic"/>
          <w:b/>
          <w:bCs/>
          <w:noProof/>
          <w:sz w:val="28"/>
          <w:szCs w:val="28"/>
          <w:rtl/>
        </w:rPr>
        <w:pict>
          <v:shape id="_x0000_s1038" type="#_x0000_t32" style="position:absolute;left:0;text-align:left;margin-left:128.4pt;margin-top:48.85pt;width:18.3pt;height:.45pt;flip:x y;z-index:251672576" o:connectortype="straight" strokecolor="#4bacc6 [3208]" strokeweight="1pt">
            <v:stroke endarrow="block"/>
            <v:shadow type="perspective" color="#205867 [1608]" offset="1pt" offset2="-3pt"/>
            <w10:wrap anchorx="page"/>
          </v:shape>
        </w:pict>
      </w:r>
    </w:p>
    <w:p w:rsidR="00C61309" w:rsidRPr="00B06192" w:rsidRDefault="00C61309" w:rsidP="00B06192">
      <w:pPr>
        <w:spacing w:line="240" w:lineRule="auto"/>
        <w:rPr>
          <w:rFonts w:ascii="Traditional Arabic" w:hAnsi="Traditional Arabic" w:cs="Traditional Arabic"/>
          <w:b/>
          <w:bCs/>
          <w:sz w:val="28"/>
          <w:szCs w:val="28"/>
          <w:rtl/>
        </w:rPr>
      </w:pPr>
    </w:p>
    <w:p w:rsidR="00C61309" w:rsidRPr="00B06192" w:rsidRDefault="00C61309" w:rsidP="00B06192">
      <w:pPr>
        <w:spacing w:line="240" w:lineRule="auto"/>
        <w:rPr>
          <w:rFonts w:ascii="Traditional Arabic" w:hAnsi="Traditional Arabic" w:cs="Traditional Arabic"/>
          <w:b/>
          <w:bCs/>
          <w:sz w:val="28"/>
          <w:szCs w:val="28"/>
          <w:rtl/>
        </w:rPr>
      </w:pPr>
    </w:p>
    <w:p w:rsidR="00C61309" w:rsidRPr="00B06192" w:rsidRDefault="00C61309" w:rsidP="00B06192">
      <w:pPr>
        <w:spacing w:line="240" w:lineRule="auto"/>
        <w:rPr>
          <w:rFonts w:ascii="Traditional Arabic" w:hAnsi="Traditional Arabic" w:cs="Traditional Arabic"/>
          <w:b/>
          <w:bCs/>
          <w:sz w:val="28"/>
          <w:szCs w:val="28"/>
          <w:rtl/>
        </w:rPr>
      </w:pPr>
    </w:p>
    <w:p w:rsidR="00C61309" w:rsidRPr="00B06192" w:rsidRDefault="00C61309" w:rsidP="00B06192">
      <w:pPr>
        <w:spacing w:line="240" w:lineRule="auto"/>
        <w:rPr>
          <w:rFonts w:ascii="Traditional Arabic" w:hAnsi="Traditional Arabic" w:cs="Traditional Arabic"/>
          <w:b/>
          <w:bCs/>
          <w:sz w:val="28"/>
          <w:szCs w:val="28"/>
          <w:rtl/>
        </w:rPr>
      </w:pPr>
    </w:p>
    <w:p w:rsidR="009905F6" w:rsidRDefault="00BE31EA" w:rsidP="00B06192">
      <w:pPr>
        <w:spacing w:line="240" w:lineRule="auto"/>
        <w:rPr>
          <w:rFonts w:ascii="Traditional Arabic" w:hAnsi="Traditional Arabic" w:cs="Traditional Arabic"/>
          <w:b/>
          <w:bCs/>
          <w:sz w:val="28"/>
          <w:szCs w:val="28"/>
          <w:rtl/>
        </w:rPr>
      </w:pPr>
      <w:r>
        <w:rPr>
          <w:rFonts w:ascii="Traditional Arabic" w:hAnsi="Traditional Arabic" w:cs="Traditional Arabic"/>
          <w:b/>
          <w:bCs/>
          <w:noProof/>
          <w:sz w:val="28"/>
          <w:szCs w:val="28"/>
          <w:rtl/>
        </w:rPr>
        <w:pict>
          <v:rect id="_x0000_s1039" style="position:absolute;left:0;text-align:left;margin-left:83.8pt;margin-top:15.45pt;width:245.85pt;height:29.8pt;z-index:251673600" filled="f" stroked="f">
            <v:textbox style="mso-next-textbox:#_x0000_s1039">
              <w:txbxContent>
                <w:p w:rsidR="00C61309" w:rsidRPr="00764769" w:rsidRDefault="00C61309" w:rsidP="00C61309">
                  <w:pPr>
                    <w:jc w:val="center"/>
                    <w:rPr>
                      <w:rFonts w:ascii="Traditional Arabic" w:hAnsi="Traditional Arabic" w:cs="Traditional Arabic"/>
                      <w:sz w:val="24"/>
                      <w:szCs w:val="24"/>
                    </w:rPr>
                  </w:pPr>
                  <w:r w:rsidRPr="00764769">
                    <w:rPr>
                      <w:rFonts w:ascii="Traditional Arabic" w:hAnsi="Traditional Arabic" w:cs="Traditional Arabic"/>
                      <w:sz w:val="24"/>
                      <w:szCs w:val="24"/>
                      <w:rtl/>
                    </w:rPr>
                    <w:t>شكل (3</w:t>
                  </w:r>
                  <w:proofErr w:type="spellStart"/>
                  <w:r w:rsidRPr="00764769">
                    <w:rPr>
                      <w:rFonts w:ascii="Traditional Arabic" w:hAnsi="Traditional Arabic" w:cs="Traditional Arabic"/>
                      <w:sz w:val="24"/>
                      <w:szCs w:val="24"/>
                      <w:rtl/>
                    </w:rPr>
                    <w:t>)</w:t>
                  </w:r>
                  <w:proofErr w:type="spellEnd"/>
                  <w:r w:rsidRPr="00764769">
                    <w:rPr>
                      <w:rFonts w:ascii="Traditional Arabic" w:hAnsi="Traditional Arabic" w:cs="Traditional Arabic"/>
                      <w:sz w:val="24"/>
                      <w:szCs w:val="24"/>
                      <w:rtl/>
                    </w:rPr>
                    <w:t xml:space="preserve"> يوضح مهارات ما وراء المعرفة</w:t>
                  </w:r>
                </w:p>
              </w:txbxContent>
            </v:textbox>
            <w10:wrap anchorx="page"/>
          </v:rect>
        </w:pict>
      </w:r>
    </w:p>
    <w:p w:rsidR="009905F6" w:rsidRDefault="009905F6" w:rsidP="00B06192">
      <w:pPr>
        <w:spacing w:line="240" w:lineRule="auto"/>
        <w:rPr>
          <w:rFonts w:ascii="Traditional Arabic" w:hAnsi="Traditional Arabic" w:cs="Traditional Arabic"/>
          <w:b/>
          <w:bCs/>
          <w:sz w:val="28"/>
          <w:szCs w:val="28"/>
          <w:rtl/>
        </w:rPr>
      </w:pPr>
    </w:p>
    <w:p w:rsidR="00C61309" w:rsidRPr="00B06192" w:rsidRDefault="00C61309" w:rsidP="00B06192">
      <w:pPr>
        <w:spacing w:line="240" w:lineRule="auto"/>
        <w:rPr>
          <w:rFonts w:ascii="Traditional Arabic" w:hAnsi="Traditional Arabic" w:cs="Traditional Arabic"/>
          <w:b/>
          <w:bCs/>
          <w:sz w:val="28"/>
          <w:szCs w:val="28"/>
          <w:rtl/>
        </w:rPr>
      </w:pPr>
      <w:proofErr w:type="gramStart"/>
      <w:r w:rsidRPr="00B06192">
        <w:rPr>
          <w:rFonts w:ascii="Traditional Arabic" w:hAnsi="Traditional Arabic" w:cs="Traditional Arabic" w:hint="cs"/>
          <w:b/>
          <w:bCs/>
          <w:sz w:val="28"/>
          <w:szCs w:val="28"/>
          <w:rtl/>
        </w:rPr>
        <w:lastRenderedPageBreak/>
        <w:t>وقد</w:t>
      </w:r>
      <w:proofErr w:type="gramEnd"/>
      <w:r w:rsidRPr="00B06192">
        <w:rPr>
          <w:rFonts w:ascii="Traditional Arabic" w:hAnsi="Traditional Arabic" w:cs="Traditional Arabic" w:hint="cs"/>
          <w:b/>
          <w:bCs/>
          <w:sz w:val="28"/>
          <w:szCs w:val="28"/>
          <w:rtl/>
        </w:rPr>
        <w:t xml:space="preserve"> أجمعت عديد من المصادر على أن مهارات ما وراء المعرفة هي:</w:t>
      </w:r>
    </w:p>
    <w:p w:rsidR="00C61309" w:rsidRPr="009905F6" w:rsidRDefault="00C61309" w:rsidP="00B06192">
      <w:pPr>
        <w:spacing w:line="240" w:lineRule="auto"/>
        <w:rPr>
          <w:rFonts w:ascii="Traditional Arabic" w:hAnsi="Traditional Arabic" w:cs="Traditional Arabic"/>
          <w:b/>
          <w:bCs/>
          <w:i/>
          <w:iCs/>
          <w:sz w:val="28"/>
          <w:szCs w:val="28"/>
          <w:u w:val="single"/>
        </w:rPr>
      </w:pPr>
      <w:r w:rsidRPr="009905F6">
        <w:rPr>
          <w:rFonts w:ascii="Traditional Arabic" w:hAnsi="Traditional Arabic" w:cs="Traditional Arabic"/>
          <w:b/>
          <w:bCs/>
          <w:i/>
          <w:iCs/>
          <w:sz w:val="28"/>
          <w:szCs w:val="28"/>
          <w:u w:val="single"/>
          <w:rtl/>
        </w:rPr>
        <w:t>أولا</w:t>
      </w:r>
      <w:r w:rsidRPr="009905F6">
        <w:rPr>
          <w:rFonts w:ascii="Traditional Arabic" w:hAnsi="Traditional Arabic" w:cs="Traditional Arabic"/>
          <w:b/>
          <w:bCs/>
          <w:i/>
          <w:iCs/>
          <w:sz w:val="28"/>
          <w:szCs w:val="28"/>
          <w:u w:val="single"/>
        </w:rPr>
        <w:t xml:space="preserve"> / </w:t>
      </w:r>
      <w:proofErr w:type="gramStart"/>
      <w:r w:rsidRPr="009905F6">
        <w:rPr>
          <w:rFonts w:ascii="Traditional Arabic" w:hAnsi="Traditional Arabic" w:cs="Traditional Arabic"/>
          <w:b/>
          <w:bCs/>
          <w:i/>
          <w:iCs/>
          <w:sz w:val="28"/>
          <w:szCs w:val="28"/>
          <w:u w:val="single"/>
          <w:rtl/>
        </w:rPr>
        <w:t>التخطيط</w:t>
      </w:r>
      <w:proofErr w:type="gramEnd"/>
      <w:r w:rsidRPr="009905F6">
        <w:rPr>
          <w:rFonts w:ascii="Traditional Arabic" w:hAnsi="Traditional Arabic" w:cs="Traditional Arabic" w:hint="cs"/>
          <w:b/>
          <w:bCs/>
          <w:i/>
          <w:iCs/>
          <w:sz w:val="28"/>
          <w:szCs w:val="28"/>
          <w:u w:val="single"/>
          <w:rtl/>
        </w:rPr>
        <w:t xml:space="preserve"> </w:t>
      </w:r>
      <w:r w:rsidRPr="009905F6">
        <w:rPr>
          <w:rFonts w:ascii="Traditional Arabic" w:hAnsi="Traditional Arabic" w:cs="Traditional Arabic"/>
          <w:b/>
          <w:bCs/>
          <w:i/>
          <w:iCs/>
          <w:sz w:val="28"/>
          <w:szCs w:val="28"/>
          <w:u w:val="single"/>
        </w:rPr>
        <w:t>Planning:</w:t>
      </w:r>
    </w:p>
    <w:p w:rsidR="00C61309" w:rsidRPr="00B06192" w:rsidRDefault="00C61309" w:rsidP="00B06192">
      <w:pPr>
        <w:spacing w:after="0" w:line="240" w:lineRule="auto"/>
        <w:ind w:firstLine="720"/>
        <w:rPr>
          <w:rFonts w:ascii="Traditional Arabic" w:hAnsi="Traditional Arabic" w:cs="Traditional Arabic"/>
          <w:sz w:val="28"/>
          <w:szCs w:val="28"/>
        </w:rPr>
      </w:pPr>
      <w:r w:rsidRPr="00B06192">
        <w:rPr>
          <w:rFonts w:ascii="Traditional Arabic" w:hAnsi="Traditional Arabic" w:cs="Traditional Arabic"/>
          <w:sz w:val="28"/>
          <w:szCs w:val="28"/>
          <w:rtl/>
        </w:rPr>
        <w:t>ويعني</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وضع</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الخطط</w:t>
      </w:r>
      <w:r w:rsidRPr="00B06192">
        <w:rPr>
          <w:rFonts w:ascii="Traditional Arabic" w:hAnsi="Traditional Arabic" w:cs="Traditional Arabic"/>
          <w:sz w:val="28"/>
          <w:szCs w:val="28"/>
        </w:rPr>
        <w:t xml:space="preserve"> </w:t>
      </w:r>
      <w:proofErr w:type="gramStart"/>
      <w:r w:rsidRPr="00B06192">
        <w:rPr>
          <w:rFonts w:ascii="Traditional Arabic" w:hAnsi="Traditional Arabic" w:cs="Traditional Arabic"/>
          <w:sz w:val="28"/>
          <w:szCs w:val="28"/>
          <w:rtl/>
        </w:rPr>
        <w:t>والأهداف</w:t>
      </w:r>
      <w:proofErr w:type="gramEnd"/>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وتحديد</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المصادر</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الرئيسة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قبل</w:t>
      </w:r>
      <w:r w:rsidRPr="00B06192">
        <w:rPr>
          <w:rFonts w:ascii="Traditional Arabic" w:hAnsi="Traditional Arabic" w:cs="Traditional Arabic"/>
          <w:sz w:val="28"/>
          <w:szCs w:val="28"/>
        </w:rPr>
        <w:t xml:space="preserve"> </w:t>
      </w:r>
      <w:proofErr w:type="spellStart"/>
      <w:r w:rsidRPr="00B06192">
        <w:rPr>
          <w:rFonts w:ascii="Traditional Arabic" w:hAnsi="Traditional Arabic" w:cs="Traditional Arabic"/>
          <w:sz w:val="28"/>
          <w:szCs w:val="28"/>
          <w:rtl/>
        </w:rPr>
        <w:t>التعلم،</w:t>
      </w:r>
      <w:proofErr w:type="spellEnd"/>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وتشير</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إلى</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الأنشطة</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tl/>
        </w:rPr>
        <w:t>المتعمدة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التي</w:t>
      </w:r>
      <w:r w:rsidRPr="00B06192">
        <w:rPr>
          <w:rFonts w:ascii="Traditional Arabic" w:hAnsi="Traditional Arabic" w:cs="Traditional Arabic"/>
          <w:sz w:val="28"/>
          <w:szCs w:val="28"/>
        </w:rPr>
        <w:t xml:space="preserve"> </w:t>
      </w:r>
      <w:proofErr w:type="gramStart"/>
      <w:r w:rsidRPr="00B06192">
        <w:rPr>
          <w:rFonts w:ascii="Traditional Arabic" w:hAnsi="Traditional Arabic" w:cs="Traditional Arabic"/>
          <w:sz w:val="28"/>
          <w:szCs w:val="28"/>
          <w:rtl/>
        </w:rPr>
        <w:t>تنظم</w:t>
      </w:r>
      <w:proofErr w:type="gramEnd"/>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كافة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عمليات</w:t>
      </w:r>
      <w:r w:rsidRPr="00B06192">
        <w:rPr>
          <w:rFonts w:ascii="Traditional Arabic" w:hAnsi="Traditional Arabic" w:cs="Traditional Arabic"/>
          <w:sz w:val="28"/>
          <w:szCs w:val="28"/>
        </w:rPr>
        <w:t xml:space="preserve"> </w:t>
      </w:r>
      <w:proofErr w:type="spellStart"/>
      <w:r w:rsidRPr="00B06192">
        <w:rPr>
          <w:rFonts w:ascii="Traditional Arabic" w:hAnsi="Traditional Arabic" w:cs="Traditional Arabic"/>
          <w:sz w:val="28"/>
          <w:szCs w:val="28"/>
          <w:rtl/>
        </w:rPr>
        <w:t>التعلم،</w:t>
      </w:r>
      <w:proofErr w:type="spellEnd"/>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وتشمل</w:t>
      </w:r>
      <w:r w:rsidRPr="00B06192">
        <w:rPr>
          <w:rFonts w:ascii="Traditional Arabic" w:hAnsi="Traditional Arabic" w:cs="Traditional Arabic"/>
          <w:sz w:val="28"/>
          <w:szCs w:val="28"/>
        </w:rPr>
        <w:t>:</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Pr>
        <w:t xml:space="preserve">-1 </w:t>
      </w:r>
      <w:r w:rsidRPr="00B06192">
        <w:rPr>
          <w:rFonts w:ascii="Traditional Arabic" w:hAnsi="Traditional Arabic" w:cs="Traditional Arabic"/>
          <w:sz w:val="28"/>
          <w:szCs w:val="28"/>
          <w:rtl/>
        </w:rPr>
        <w:t>تحديد</w:t>
      </w:r>
      <w:r w:rsidRPr="00B06192">
        <w:rPr>
          <w:rFonts w:ascii="Traditional Arabic" w:hAnsi="Traditional Arabic" w:cs="Traditional Arabic"/>
          <w:sz w:val="28"/>
          <w:szCs w:val="28"/>
        </w:rPr>
        <w:t xml:space="preserve"> </w:t>
      </w:r>
      <w:proofErr w:type="spellStart"/>
      <w:r w:rsidRPr="00B06192">
        <w:rPr>
          <w:rFonts w:ascii="Traditional Arabic" w:hAnsi="Traditional Arabic" w:cs="Traditional Arabic"/>
          <w:sz w:val="28"/>
          <w:szCs w:val="28"/>
          <w:rtl/>
        </w:rPr>
        <w:t>الهدف،</w:t>
      </w:r>
      <w:proofErr w:type="spellEnd"/>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أو</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الشعور</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بوجود</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مشكلة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،وتحديد</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طبيعتها</w:t>
      </w:r>
      <w:r w:rsidRPr="00B06192">
        <w:rPr>
          <w:rFonts w:ascii="Traditional Arabic" w:hAnsi="Traditional Arabic" w:cs="Traditional Arabic"/>
          <w:sz w:val="28"/>
          <w:szCs w:val="28"/>
        </w:rPr>
        <w:t>.</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Pr>
        <w:t xml:space="preserve">-2 </w:t>
      </w:r>
      <w:r w:rsidRPr="00B06192">
        <w:rPr>
          <w:rFonts w:ascii="Traditional Arabic" w:hAnsi="Traditional Arabic" w:cs="Traditional Arabic"/>
          <w:sz w:val="28"/>
          <w:szCs w:val="28"/>
          <w:rtl/>
        </w:rPr>
        <w:t>اختيار</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إستراتيجية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تنفيذ</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الحل</w:t>
      </w:r>
      <w:r w:rsidRPr="00B06192">
        <w:rPr>
          <w:rFonts w:ascii="Traditional Arabic" w:hAnsi="Traditional Arabic" w:cs="Traditional Arabic"/>
          <w:sz w:val="28"/>
          <w:szCs w:val="28"/>
        </w:rPr>
        <w:t>.</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Pr>
        <w:t xml:space="preserve">-3 </w:t>
      </w:r>
      <w:r w:rsidRPr="00B06192">
        <w:rPr>
          <w:rFonts w:ascii="Traditional Arabic" w:hAnsi="Traditional Arabic" w:cs="Traditional Arabic"/>
          <w:sz w:val="28"/>
          <w:szCs w:val="28"/>
          <w:rtl/>
        </w:rPr>
        <w:t>ترتيب</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تسلسل</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خطوات</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التنفيذ</w:t>
      </w:r>
      <w:r w:rsidRPr="00B06192">
        <w:rPr>
          <w:rFonts w:ascii="Traditional Arabic" w:hAnsi="Traditional Arabic" w:cs="Traditional Arabic"/>
          <w:sz w:val="28"/>
          <w:szCs w:val="28"/>
        </w:rPr>
        <w:t>.</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Pr>
        <w:t xml:space="preserve">-4 </w:t>
      </w:r>
      <w:r w:rsidRPr="00B06192">
        <w:rPr>
          <w:rFonts w:ascii="Traditional Arabic" w:hAnsi="Traditional Arabic" w:cs="Traditional Arabic"/>
          <w:sz w:val="28"/>
          <w:szCs w:val="28"/>
          <w:rtl/>
        </w:rPr>
        <w:t>تحديد</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الأخطاء</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والصعوبات</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المحتملة</w:t>
      </w:r>
      <w:r w:rsidRPr="00B06192">
        <w:rPr>
          <w:rFonts w:ascii="Traditional Arabic" w:hAnsi="Traditional Arabic" w:cs="Traditional Arabic"/>
          <w:sz w:val="28"/>
          <w:szCs w:val="28"/>
        </w:rPr>
        <w:t>.</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Pr>
        <w:t xml:space="preserve">-5 </w:t>
      </w:r>
      <w:r w:rsidRPr="00B06192">
        <w:rPr>
          <w:rFonts w:ascii="Traditional Arabic" w:hAnsi="Traditional Arabic" w:cs="Traditional Arabic"/>
          <w:sz w:val="28"/>
          <w:szCs w:val="28"/>
          <w:rtl/>
        </w:rPr>
        <w:t>تحديد</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أساليب</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مواجهة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هذه</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الصعوبات</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والأخطاء</w:t>
      </w:r>
      <w:r w:rsidRPr="00B06192">
        <w:rPr>
          <w:rFonts w:ascii="Traditional Arabic" w:hAnsi="Traditional Arabic" w:cs="Traditional Arabic"/>
          <w:sz w:val="28"/>
          <w:szCs w:val="28"/>
        </w:rPr>
        <w:t>.</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Pr>
        <w:t xml:space="preserve">-6 </w:t>
      </w:r>
      <w:r w:rsidRPr="00B06192">
        <w:rPr>
          <w:rFonts w:ascii="Traditional Arabic" w:hAnsi="Traditional Arabic" w:cs="Traditional Arabic"/>
          <w:sz w:val="28"/>
          <w:szCs w:val="28"/>
          <w:rtl/>
        </w:rPr>
        <w:t>تحديد</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الوقت</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اللازم</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للتعلم</w:t>
      </w:r>
      <w:r w:rsidRPr="00B06192">
        <w:rPr>
          <w:rFonts w:ascii="Traditional Arabic" w:hAnsi="Traditional Arabic" w:cs="Traditional Arabic"/>
          <w:sz w:val="28"/>
          <w:szCs w:val="28"/>
        </w:rPr>
        <w:t>.</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Pr>
        <w:t xml:space="preserve">-7 </w:t>
      </w:r>
      <w:r w:rsidRPr="00B06192">
        <w:rPr>
          <w:rFonts w:ascii="Traditional Arabic" w:hAnsi="Traditional Arabic" w:cs="Traditional Arabic"/>
          <w:sz w:val="28"/>
          <w:szCs w:val="28"/>
          <w:rtl/>
        </w:rPr>
        <w:t>التنبؤ</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بالنتائج</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المرغوب</w:t>
      </w:r>
      <w:r w:rsidRPr="00B06192">
        <w:rPr>
          <w:rFonts w:ascii="Traditional Arabic" w:hAnsi="Traditional Arabic" w:cs="Traditional Arabic"/>
          <w:sz w:val="28"/>
          <w:szCs w:val="28"/>
        </w:rPr>
        <w:t xml:space="preserve"> </w:t>
      </w:r>
      <w:proofErr w:type="spellStart"/>
      <w:r w:rsidRPr="00B06192">
        <w:rPr>
          <w:rFonts w:ascii="Traditional Arabic" w:hAnsi="Traditional Arabic" w:cs="Traditional Arabic"/>
          <w:sz w:val="28"/>
          <w:szCs w:val="28"/>
          <w:rtl/>
        </w:rPr>
        <w:t>فيها،</w:t>
      </w:r>
      <w:proofErr w:type="spellEnd"/>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أو</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المتوقعة</w:t>
      </w:r>
      <w:r w:rsidRPr="00B06192">
        <w:rPr>
          <w:rFonts w:ascii="Traditional Arabic" w:hAnsi="Traditional Arabic" w:cs="Traditional Arabic"/>
          <w:sz w:val="28"/>
          <w:szCs w:val="28"/>
        </w:rPr>
        <w:t>.</w:t>
      </w:r>
    </w:p>
    <w:p w:rsidR="00C61309" w:rsidRPr="009905F6" w:rsidRDefault="00C61309" w:rsidP="00B06192">
      <w:pPr>
        <w:spacing w:line="240" w:lineRule="auto"/>
        <w:rPr>
          <w:rFonts w:ascii="Traditional Arabic" w:hAnsi="Traditional Arabic" w:cs="Traditional Arabic"/>
          <w:b/>
          <w:bCs/>
          <w:i/>
          <w:iCs/>
          <w:sz w:val="28"/>
          <w:szCs w:val="28"/>
          <w:u w:val="single"/>
          <w:rtl/>
        </w:rPr>
      </w:pPr>
      <w:r w:rsidRPr="009905F6">
        <w:rPr>
          <w:rFonts w:ascii="Traditional Arabic" w:hAnsi="Traditional Arabic" w:cs="Traditional Arabic"/>
          <w:b/>
          <w:bCs/>
          <w:i/>
          <w:iCs/>
          <w:sz w:val="28"/>
          <w:szCs w:val="28"/>
          <w:u w:val="single"/>
          <w:rtl/>
        </w:rPr>
        <w:t>ثانيا</w:t>
      </w:r>
      <w:r w:rsidRPr="009905F6">
        <w:rPr>
          <w:rFonts w:ascii="Traditional Arabic" w:hAnsi="Traditional Arabic" w:cs="Traditional Arabic"/>
          <w:b/>
          <w:bCs/>
          <w:i/>
          <w:iCs/>
          <w:sz w:val="28"/>
          <w:szCs w:val="28"/>
          <w:u w:val="single"/>
        </w:rPr>
        <w:t xml:space="preserve">/ </w:t>
      </w:r>
      <w:r w:rsidRPr="009905F6">
        <w:rPr>
          <w:rFonts w:ascii="Traditional Arabic" w:hAnsi="Traditional Arabic" w:cs="Traditional Arabic"/>
          <w:b/>
          <w:bCs/>
          <w:i/>
          <w:iCs/>
          <w:sz w:val="28"/>
          <w:szCs w:val="28"/>
          <w:u w:val="single"/>
          <w:rtl/>
        </w:rPr>
        <w:t>المراقبة</w:t>
      </w:r>
      <w:r w:rsidRPr="009905F6">
        <w:rPr>
          <w:rFonts w:ascii="Traditional Arabic" w:hAnsi="Traditional Arabic" w:cs="Traditional Arabic"/>
          <w:b/>
          <w:bCs/>
          <w:i/>
          <w:iCs/>
          <w:sz w:val="28"/>
          <w:szCs w:val="28"/>
          <w:u w:val="single"/>
        </w:rPr>
        <w:t xml:space="preserve"> </w:t>
      </w:r>
      <w:proofErr w:type="gramStart"/>
      <w:r w:rsidRPr="009905F6">
        <w:rPr>
          <w:rFonts w:ascii="Traditional Arabic" w:hAnsi="Traditional Arabic" w:cs="Traditional Arabic"/>
          <w:b/>
          <w:bCs/>
          <w:i/>
          <w:iCs/>
          <w:sz w:val="28"/>
          <w:szCs w:val="28"/>
          <w:u w:val="single"/>
          <w:rtl/>
        </w:rPr>
        <w:t>والتحكم</w:t>
      </w:r>
      <w:r w:rsidRPr="009905F6">
        <w:rPr>
          <w:rFonts w:ascii="Traditional Arabic" w:hAnsi="Traditional Arabic" w:cs="Traditional Arabic" w:hint="cs"/>
          <w:b/>
          <w:bCs/>
          <w:i/>
          <w:iCs/>
          <w:sz w:val="28"/>
          <w:szCs w:val="28"/>
          <w:u w:val="single"/>
          <w:rtl/>
        </w:rPr>
        <w:t xml:space="preserve"> </w:t>
      </w:r>
      <w:r w:rsidRPr="009905F6">
        <w:rPr>
          <w:rFonts w:ascii="Traditional Arabic" w:hAnsi="Traditional Arabic" w:cs="Traditional Arabic"/>
          <w:b/>
          <w:bCs/>
          <w:i/>
          <w:iCs/>
          <w:sz w:val="28"/>
          <w:szCs w:val="28"/>
          <w:u w:val="single"/>
        </w:rPr>
        <w:t xml:space="preserve"> Monitoring</w:t>
      </w:r>
      <w:proofErr w:type="gramEnd"/>
      <w:r w:rsidRPr="009905F6">
        <w:rPr>
          <w:rFonts w:ascii="Traditional Arabic" w:hAnsi="Traditional Arabic" w:cs="Traditional Arabic"/>
          <w:b/>
          <w:bCs/>
          <w:i/>
          <w:iCs/>
          <w:sz w:val="28"/>
          <w:szCs w:val="28"/>
          <w:u w:val="single"/>
        </w:rPr>
        <w:t xml:space="preserve"> and Controlling</w:t>
      </w:r>
    </w:p>
    <w:p w:rsidR="00C61309" w:rsidRPr="00B06192" w:rsidRDefault="00C61309" w:rsidP="00B06192">
      <w:pPr>
        <w:spacing w:after="0" w:line="240" w:lineRule="auto"/>
        <w:ind w:firstLine="720"/>
        <w:rPr>
          <w:rFonts w:ascii="Traditional Arabic" w:hAnsi="Traditional Arabic" w:cs="Traditional Arabic"/>
          <w:sz w:val="28"/>
          <w:szCs w:val="28"/>
        </w:rPr>
      </w:pPr>
      <w:r w:rsidRPr="00B06192">
        <w:rPr>
          <w:rFonts w:ascii="Traditional Arabic" w:hAnsi="Traditional Arabic" w:cs="Traditional Arabic"/>
          <w:sz w:val="28"/>
          <w:szCs w:val="28"/>
          <w:rtl/>
        </w:rPr>
        <w:t>وتعني</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وعي</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الفرد</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لما</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يستخدمه</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من</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استراتيجيات</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للتعلم</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أو</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حل</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للمشكلة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وقدرته</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على</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استخدام</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tl/>
        </w:rPr>
        <w:t>الاستراتيجيات</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البديلة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لتصحيح</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الفهم</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وأخطاء</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الأداء</w:t>
      </w:r>
      <w:r w:rsidRPr="00B06192">
        <w:rPr>
          <w:rFonts w:ascii="Traditional Arabic" w:hAnsi="Traditional Arabic" w:cs="Traditional Arabic"/>
          <w:sz w:val="28"/>
          <w:szCs w:val="28"/>
        </w:rPr>
        <w:t>.</w:t>
      </w:r>
    </w:p>
    <w:p w:rsidR="00C61309" w:rsidRPr="00B06192" w:rsidRDefault="00C61309" w:rsidP="00B06192">
      <w:pPr>
        <w:spacing w:after="0" w:line="240" w:lineRule="auto"/>
        <w:rPr>
          <w:rFonts w:ascii="Traditional Arabic" w:hAnsi="Traditional Arabic" w:cs="Traditional Arabic"/>
          <w:sz w:val="28"/>
          <w:szCs w:val="28"/>
        </w:rPr>
      </w:pPr>
      <w:proofErr w:type="gramStart"/>
      <w:r w:rsidRPr="00B06192">
        <w:rPr>
          <w:rFonts w:ascii="Traditional Arabic" w:hAnsi="Traditional Arabic" w:cs="Traditional Arabic"/>
          <w:sz w:val="28"/>
          <w:szCs w:val="28"/>
          <w:rtl/>
        </w:rPr>
        <w:t>وتشير</w:t>
      </w:r>
      <w:proofErr w:type="gramEnd"/>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إلى</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الأنشطة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التي</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تسهل</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التقدم</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في</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عملية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التعلم</w:t>
      </w:r>
      <w:r w:rsidRPr="00B06192">
        <w:rPr>
          <w:rFonts w:ascii="Traditional Arabic" w:hAnsi="Traditional Arabic" w:cs="Traditional Arabic"/>
          <w:sz w:val="28"/>
          <w:szCs w:val="28"/>
        </w:rPr>
        <w:t xml:space="preserve">. </w:t>
      </w:r>
      <w:proofErr w:type="gramStart"/>
      <w:r w:rsidRPr="00B06192">
        <w:rPr>
          <w:rFonts w:ascii="Traditional Arabic" w:hAnsi="Traditional Arabic" w:cs="Traditional Arabic"/>
          <w:sz w:val="28"/>
          <w:szCs w:val="28"/>
          <w:rtl/>
        </w:rPr>
        <w:t>على</w:t>
      </w:r>
      <w:proofErr w:type="gramEnd"/>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سبيل</w:t>
      </w:r>
      <w:r w:rsidRPr="00B06192">
        <w:rPr>
          <w:rFonts w:ascii="Traditional Arabic" w:hAnsi="Traditional Arabic" w:cs="Traditional Arabic"/>
          <w:sz w:val="28"/>
          <w:szCs w:val="28"/>
        </w:rPr>
        <w:t xml:space="preserve"> </w:t>
      </w:r>
      <w:proofErr w:type="spellStart"/>
      <w:r w:rsidRPr="00B06192">
        <w:rPr>
          <w:rFonts w:ascii="Traditional Arabic" w:hAnsi="Traditional Arabic" w:cs="Traditional Arabic"/>
          <w:sz w:val="28"/>
          <w:szCs w:val="28"/>
          <w:rtl/>
        </w:rPr>
        <w:t>المثال،</w:t>
      </w:r>
      <w:proofErr w:type="spellEnd"/>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التلميذ</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يمكن</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أن</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يسأل</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tl/>
        </w:rPr>
        <w:t>نفسه</w:t>
      </w:r>
      <w:r w:rsidRPr="00B06192">
        <w:rPr>
          <w:rFonts w:ascii="Traditional Arabic" w:hAnsi="Traditional Arabic" w:cs="Traditional Arabic"/>
          <w:sz w:val="28"/>
          <w:szCs w:val="28"/>
        </w:rPr>
        <w:t xml:space="preserve"> </w:t>
      </w:r>
      <w:proofErr w:type="gramStart"/>
      <w:r w:rsidRPr="00B06192">
        <w:rPr>
          <w:rFonts w:ascii="Traditional Arabic" w:hAnsi="Traditional Arabic" w:cs="Traditional Arabic"/>
          <w:sz w:val="28"/>
          <w:szCs w:val="28"/>
          <w:rtl/>
        </w:rPr>
        <w:t>كالتالي</w:t>
      </w:r>
      <w:proofErr w:type="gramEnd"/>
      <w:r w:rsidRPr="00B06192">
        <w:rPr>
          <w:rFonts w:ascii="Traditional Arabic" w:hAnsi="Traditional Arabic" w:cs="Traditional Arabic"/>
          <w:sz w:val="28"/>
          <w:szCs w:val="28"/>
        </w:rPr>
        <w:t>: "</w:t>
      </w:r>
      <w:r w:rsidRPr="00B06192">
        <w:rPr>
          <w:rFonts w:ascii="Traditional Arabic" w:hAnsi="Traditional Arabic" w:cs="Traditional Arabic"/>
          <w:sz w:val="28"/>
          <w:szCs w:val="28"/>
          <w:rtl/>
        </w:rPr>
        <w:t>ما</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أفعله؟</w:t>
      </w:r>
      <w:r w:rsidRPr="00B06192">
        <w:rPr>
          <w:rFonts w:ascii="Traditional Arabic" w:hAnsi="Traditional Arabic" w:cs="Traditional Arabic"/>
          <w:sz w:val="28"/>
          <w:szCs w:val="28"/>
        </w:rPr>
        <w:t>"</w:t>
      </w:r>
      <w:proofErr w:type="spellStart"/>
      <w:r w:rsidRPr="00B06192">
        <w:rPr>
          <w:rFonts w:ascii="Traditional Arabic" w:hAnsi="Traditional Arabic" w:cs="Traditional Arabic"/>
          <w:sz w:val="28"/>
          <w:szCs w:val="28"/>
          <w:rtl/>
        </w:rPr>
        <w:t>،</w:t>
      </w:r>
      <w:proofErr w:type="spellEnd"/>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ما</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المسار</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الصحيح</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للتعلم؟</w:t>
      </w:r>
      <w:r w:rsidRPr="00B06192">
        <w:rPr>
          <w:rFonts w:ascii="Traditional Arabic" w:hAnsi="Traditional Arabic" w:cs="Traditional Arabic"/>
          <w:sz w:val="28"/>
          <w:szCs w:val="28"/>
        </w:rPr>
        <w:t>"</w:t>
      </w:r>
      <w:proofErr w:type="spellStart"/>
      <w:r w:rsidRPr="00B06192">
        <w:rPr>
          <w:rFonts w:ascii="Traditional Arabic" w:hAnsi="Traditional Arabic" w:cs="Traditional Arabic"/>
          <w:sz w:val="28"/>
          <w:szCs w:val="28"/>
          <w:rtl/>
        </w:rPr>
        <w:t>،</w:t>
      </w:r>
      <w:proofErr w:type="spellEnd"/>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كيف</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يجب</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أن</w:t>
      </w:r>
      <w:r w:rsidRPr="00B06192">
        <w:rPr>
          <w:rFonts w:ascii="Traditional Arabic" w:hAnsi="Traditional Arabic" w:cs="Traditional Arabic"/>
          <w:sz w:val="28"/>
          <w:szCs w:val="28"/>
        </w:rPr>
        <w:t xml:space="preserve"> </w:t>
      </w:r>
      <w:proofErr w:type="gramStart"/>
      <w:r w:rsidRPr="00B06192">
        <w:rPr>
          <w:rFonts w:ascii="Traditional Arabic" w:hAnsi="Traditional Arabic" w:cs="Traditional Arabic"/>
          <w:sz w:val="28"/>
          <w:szCs w:val="28"/>
          <w:rtl/>
        </w:rPr>
        <w:t>أفعل</w:t>
      </w:r>
      <w:proofErr w:type="gramEnd"/>
      <w:r w:rsidRPr="00B06192">
        <w:rPr>
          <w:rFonts w:ascii="Traditional Arabic" w:hAnsi="Traditional Arabic" w:cs="Traditional Arabic"/>
          <w:sz w:val="28"/>
          <w:szCs w:val="28"/>
          <w:rtl/>
        </w:rPr>
        <w:t>؟</w:t>
      </w:r>
      <w:r w:rsidRPr="00B06192">
        <w:rPr>
          <w:rFonts w:ascii="Traditional Arabic" w:hAnsi="Traditional Arabic" w:cs="Traditional Arabic"/>
          <w:sz w:val="28"/>
          <w:szCs w:val="28"/>
        </w:rPr>
        <w:t>"</w:t>
      </w:r>
      <w:proofErr w:type="spellStart"/>
      <w:r w:rsidRPr="00B06192">
        <w:rPr>
          <w:rFonts w:ascii="Traditional Arabic" w:hAnsi="Traditional Arabic" w:cs="Traditional Arabic"/>
          <w:sz w:val="28"/>
          <w:szCs w:val="28"/>
          <w:rtl/>
        </w:rPr>
        <w:t>،</w:t>
      </w:r>
      <w:proofErr w:type="spellEnd"/>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ما</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المعلومات</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tl/>
        </w:rPr>
        <w:t>المهمة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لإكمال</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المهام</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المعطاة؟</w:t>
      </w:r>
      <w:r w:rsidRPr="00B06192">
        <w:rPr>
          <w:rFonts w:ascii="Traditional Arabic" w:hAnsi="Traditional Arabic" w:cs="Traditional Arabic"/>
          <w:sz w:val="28"/>
          <w:szCs w:val="28"/>
        </w:rPr>
        <w:t>"</w:t>
      </w:r>
      <w:proofErr w:type="spellStart"/>
      <w:r w:rsidRPr="00B06192">
        <w:rPr>
          <w:rFonts w:ascii="Traditional Arabic" w:hAnsi="Traditional Arabic" w:cs="Traditional Arabic"/>
          <w:sz w:val="28"/>
          <w:szCs w:val="28"/>
          <w:rtl/>
        </w:rPr>
        <w:t>،</w:t>
      </w:r>
      <w:proofErr w:type="spellEnd"/>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هل</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يجب</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أن</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أعمل</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باتجاهات</w:t>
      </w:r>
      <w:r w:rsidRPr="00B06192">
        <w:rPr>
          <w:rFonts w:ascii="Traditional Arabic" w:hAnsi="Traditional Arabic" w:cs="Traditional Arabic"/>
          <w:sz w:val="28"/>
          <w:szCs w:val="28"/>
        </w:rPr>
        <w:t xml:space="preserve"> </w:t>
      </w:r>
      <w:proofErr w:type="spellStart"/>
      <w:r w:rsidRPr="00B06192">
        <w:rPr>
          <w:rFonts w:ascii="Traditional Arabic" w:hAnsi="Traditional Arabic" w:cs="Traditional Arabic"/>
          <w:sz w:val="28"/>
          <w:szCs w:val="28"/>
          <w:rtl/>
        </w:rPr>
        <w:t>مختلفة؟</w:t>
      </w:r>
      <w:proofErr w:type="spellEnd"/>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وكيف؟</w:t>
      </w:r>
      <w:r w:rsidRPr="00B06192">
        <w:rPr>
          <w:rFonts w:ascii="Traditional Arabic" w:hAnsi="Traditional Arabic" w:cs="Traditional Arabic"/>
          <w:sz w:val="28"/>
          <w:szCs w:val="28"/>
        </w:rPr>
        <w:t>"</w:t>
      </w:r>
      <w:proofErr w:type="spellStart"/>
      <w:r w:rsidRPr="00B06192">
        <w:rPr>
          <w:rFonts w:ascii="Traditional Arabic" w:hAnsi="Traditional Arabic" w:cs="Traditional Arabic"/>
          <w:sz w:val="28"/>
          <w:szCs w:val="28"/>
          <w:rtl/>
        </w:rPr>
        <w:t>،</w:t>
      </w:r>
      <w:proofErr w:type="spellEnd"/>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هل</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يجب</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أن</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tl/>
        </w:rPr>
        <w:t>أعدل</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سرعتي؟</w:t>
      </w:r>
      <w:proofErr w:type="gramStart"/>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الخ</w:t>
      </w:r>
      <w:proofErr w:type="gramEnd"/>
      <w:r w:rsidRPr="00B06192">
        <w:rPr>
          <w:rFonts w:ascii="Traditional Arabic" w:hAnsi="Traditional Arabic" w:cs="Traditional Arabic"/>
          <w:sz w:val="28"/>
          <w:szCs w:val="28"/>
        </w:rPr>
        <w:t xml:space="preserve">. </w:t>
      </w:r>
      <w:r w:rsidRPr="00B06192">
        <w:rPr>
          <w:rFonts w:ascii="Traditional Arabic" w:hAnsi="Traditional Arabic" w:cs="Traditional Arabic" w:hint="cs"/>
          <w:sz w:val="28"/>
          <w:szCs w:val="28"/>
          <w:rtl/>
        </w:rPr>
        <w:t xml:space="preserve"> و</w:t>
      </w:r>
      <w:r w:rsidRPr="00B06192">
        <w:rPr>
          <w:rFonts w:ascii="Traditional Arabic" w:hAnsi="Traditional Arabic" w:cs="Traditional Arabic"/>
          <w:sz w:val="28"/>
          <w:szCs w:val="28"/>
          <w:rtl/>
        </w:rPr>
        <w:t>هذه</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بعض</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نشاطات</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المراقبة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التي</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يمكن</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أن</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تظهر</w:t>
      </w:r>
      <w:r w:rsidRPr="00B06192">
        <w:rPr>
          <w:rFonts w:ascii="Traditional Arabic" w:hAnsi="Traditional Arabic" w:cs="Traditional Arabic"/>
          <w:sz w:val="28"/>
          <w:szCs w:val="28"/>
        </w:rPr>
        <w:t xml:space="preserve"> </w:t>
      </w:r>
      <w:proofErr w:type="gramStart"/>
      <w:r w:rsidRPr="00B06192">
        <w:rPr>
          <w:rFonts w:ascii="Traditional Arabic" w:hAnsi="Traditional Arabic" w:cs="Traditional Arabic"/>
          <w:sz w:val="28"/>
          <w:szCs w:val="28"/>
          <w:rtl/>
        </w:rPr>
        <w:t>أثناء</w:t>
      </w:r>
      <w:proofErr w:type="gramEnd"/>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القيام</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بأنشطة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التعلم،</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tl/>
        </w:rPr>
        <w:t>وتشمل</w:t>
      </w:r>
      <w:r w:rsidRPr="00B06192">
        <w:rPr>
          <w:rFonts w:ascii="Traditional Arabic" w:hAnsi="Traditional Arabic" w:cs="Traditional Arabic"/>
          <w:sz w:val="28"/>
          <w:szCs w:val="28"/>
        </w:rPr>
        <w:t>:</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Pr>
        <w:t xml:space="preserve">-1 </w:t>
      </w:r>
      <w:r w:rsidRPr="00B06192">
        <w:rPr>
          <w:rFonts w:ascii="Traditional Arabic" w:hAnsi="Traditional Arabic" w:cs="Traditional Arabic"/>
          <w:sz w:val="28"/>
          <w:szCs w:val="28"/>
          <w:rtl/>
        </w:rPr>
        <w:t>الإبقاء</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على</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الهدف</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في</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بؤرة</w:t>
      </w:r>
      <w:r w:rsidRPr="00B06192">
        <w:rPr>
          <w:rFonts w:ascii="Traditional Arabic" w:hAnsi="Traditional Arabic" w:cs="Traditional Arabic"/>
          <w:sz w:val="28"/>
          <w:szCs w:val="28"/>
        </w:rPr>
        <w:t xml:space="preserve"> </w:t>
      </w:r>
      <w:proofErr w:type="gramStart"/>
      <w:r w:rsidRPr="00B06192">
        <w:rPr>
          <w:rFonts w:ascii="Traditional Arabic" w:hAnsi="Traditional Arabic" w:cs="Traditional Arabic"/>
          <w:sz w:val="28"/>
          <w:szCs w:val="28"/>
          <w:rtl/>
        </w:rPr>
        <w:t>الاهتمام</w:t>
      </w:r>
      <w:r w:rsidRPr="00B06192">
        <w:rPr>
          <w:rFonts w:ascii="Traditional Arabic" w:hAnsi="Traditional Arabic" w:cs="Traditional Arabic"/>
          <w:sz w:val="28"/>
          <w:szCs w:val="28"/>
        </w:rPr>
        <w:t xml:space="preserve"> .</w:t>
      </w:r>
      <w:proofErr w:type="gramEnd"/>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Pr>
        <w:t xml:space="preserve">-2 </w:t>
      </w:r>
      <w:r w:rsidRPr="00B06192">
        <w:rPr>
          <w:rFonts w:ascii="Traditional Arabic" w:hAnsi="Traditional Arabic" w:cs="Traditional Arabic"/>
          <w:sz w:val="28"/>
          <w:szCs w:val="28"/>
          <w:rtl/>
        </w:rPr>
        <w:t>الحفاظ</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على</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تسلسل</w:t>
      </w:r>
      <w:r w:rsidRPr="00B06192">
        <w:rPr>
          <w:rFonts w:ascii="Traditional Arabic" w:hAnsi="Traditional Arabic" w:cs="Traditional Arabic"/>
          <w:sz w:val="28"/>
          <w:szCs w:val="28"/>
        </w:rPr>
        <w:t xml:space="preserve"> </w:t>
      </w:r>
      <w:proofErr w:type="gramStart"/>
      <w:r w:rsidRPr="00B06192">
        <w:rPr>
          <w:rFonts w:ascii="Traditional Arabic" w:hAnsi="Traditional Arabic" w:cs="Traditional Arabic"/>
          <w:sz w:val="28"/>
          <w:szCs w:val="28"/>
          <w:rtl/>
        </w:rPr>
        <w:t>الخطوات</w:t>
      </w:r>
      <w:r w:rsidRPr="00B06192">
        <w:rPr>
          <w:rFonts w:ascii="Traditional Arabic" w:hAnsi="Traditional Arabic" w:cs="Traditional Arabic"/>
          <w:sz w:val="28"/>
          <w:szCs w:val="28"/>
        </w:rPr>
        <w:t xml:space="preserve"> .</w:t>
      </w:r>
      <w:proofErr w:type="gramEnd"/>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Pr>
        <w:t xml:space="preserve">-3 </w:t>
      </w:r>
      <w:r w:rsidRPr="00B06192">
        <w:rPr>
          <w:rFonts w:ascii="Traditional Arabic" w:hAnsi="Traditional Arabic" w:cs="Traditional Arabic"/>
          <w:sz w:val="28"/>
          <w:szCs w:val="28"/>
          <w:rtl/>
        </w:rPr>
        <w:t>معرفة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متى</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يتحقق</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كل</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هدف</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فرعي</w:t>
      </w:r>
      <w:r w:rsidRPr="00B06192">
        <w:rPr>
          <w:rFonts w:ascii="Traditional Arabic" w:hAnsi="Traditional Arabic" w:cs="Traditional Arabic"/>
          <w:sz w:val="28"/>
          <w:szCs w:val="28"/>
        </w:rPr>
        <w:t>.</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Pr>
        <w:t xml:space="preserve">-4 </w:t>
      </w:r>
      <w:r w:rsidRPr="00B06192">
        <w:rPr>
          <w:rFonts w:ascii="Traditional Arabic" w:hAnsi="Traditional Arabic" w:cs="Traditional Arabic"/>
          <w:sz w:val="28"/>
          <w:szCs w:val="28"/>
          <w:rtl/>
        </w:rPr>
        <w:t>تحديد</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معرفة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متى</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يجب</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الانتقال</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إلى</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العملية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التالية</w:t>
      </w:r>
      <w:r w:rsidRPr="00B06192">
        <w:rPr>
          <w:rFonts w:ascii="Traditional Arabic" w:hAnsi="Traditional Arabic" w:cs="Traditional Arabic"/>
          <w:sz w:val="28"/>
          <w:szCs w:val="28"/>
        </w:rPr>
        <w:t>.</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Pr>
        <w:t xml:space="preserve">-5 </w:t>
      </w:r>
      <w:r w:rsidRPr="00B06192">
        <w:rPr>
          <w:rFonts w:ascii="Traditional Arabic" w:hAnsi="Traditional Arabic" w:cs="Traditional Arabic"/>
          <w:sz w:val="28"/>
          <w:szCs w:val="28"/>
          <w:rtl/>
        </w:rPr>
        <w:t>اكتشاف</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الصعوبات</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والأخطاء</w:t>
      </w:r>
      <w:r w:rsidRPr="00B06192">
        <w:rPr>
          <w:rFonts w:ascii="Traditional Arabic" w:hAnsi="Traditional Arabic" w:cs="Traditional Arabic"/>
          <w:sz w:val="28"/>
          <w:szCs w:val="28"/>
        </w:rPr>
        <w:t>.</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Pr>
        <w:t xml:space="preserve">-6 </w:t>
      </w:r>
      <w:r w:rsidRPr="00B06192">
        <w:rPr>
          <w:rFonts w:ascii="Traditional Arabic" w:hAnsi="Traditional Arabic" w:cs="Traditional Arabic"/>
          <w:sz w:val="28"/>
          <w:szCs w:val="28"/>
          <w:rtl/>
        </w:rPr>
        <w:t>معرفة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كيفية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التغلب</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على</w:t>
      </w:r>
      <w:r w:rsidRPr="00B06192">
        <w:rPr>
          <w:rFonts w:ascii="Traditional Arabic" w:hAnsi="Traditional Arabic" w:cs="Traditional Arabic"/>
          <w:sz w:val="28"/>
          <w:szCs w:val="28"/>
        </w:rPr>
        <w:t xml:space="preserve"> </w:t>
      </w:r>
      <w:proofErr w:type="spellStart"/>
      <w:r w:rsidRPr="00B06192">
        <w:rPr>
          <w:rFonts w:ascii="Traditional Arabic" w:hAnsi="Traditional Arabic" w:cs="Traditional Arabic"/>
          <w:sz w:val="28"/>
          <w:szCs w:val="28"/>
          <w:rtl/>
        </w:rPr>
        <w:t>العقبات،</w:t>
      </w:r>
      <w:proofErr w:type="spellEnd"/>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والتخلص</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من</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الأخطاء</w:t>
      </w:r>
      <w:r w:rsidRPr="00B06192">
        <w:rPr>
          <w:rFonts w:ascii="Traditional Arabic" w:hAnsi="Traditional Arabic" w:cs="Traditional Arabic"/>
          <w:sz w:val="28"/>
          <w:szCs w:val="28"/>
        </w:rPr>
        <w:t>.</w:t>
      </w:r>
    </w:p>
    <w:p w:rsidR="00C61309" w:rsidRPr="009905F6" w:rsidRDefault="00C61309" w:rsidP="00B06192">
      <w:pPr>
        <w:spacing w:after="0" w:line="240" w:lineRule="auto"/>
        <w:rPr>
          <w:rFonts w:ascii="Traditional Arabic" w:hAnsi="Traditional Arabic" w:cs="Traditional Arabic"/>
          <w:b/>
          <w:bCs/>
          <w:i/>
          <w:iCs/>
          <w:sz w:val="28"/>
          <w:szCs w:val="28"/>
          <w:u w:val="single"/>
        </w:rPr>
      </w:pPr>
      <w:r w:rsidRPr="009905F6">
        <w:rPr>
          <w:rFonts w:ascii="Traditional Arabic" w:hAnsi="Traditional Arabic" w:cs="Traditional Arabic"/>
          <w:b/>
          <w:bCs/>
          <w:i/>
          <w:iCs/>
          <w:sz w:val="28"/>
          <w:szCs w:val="28"/>
          <w:u w:val="single"/>
          <w:rtl/>
        </w:rPr>
        <w:t>ثالثا</w:t>
      </w:r>
      <w:r w:rsidRPr="009905F6">
        <w:rPr>
          <w:rFonts w:ascii="Traditional Arabic" w:hAnsi="Traditional Arabic" w:cs="Traditional Arabic"/>
          <w:b/>
          <w:bCs/>
          <w:i/>
          <w:iCs/>
          <w:sz w:val="28"/>
          <w:szCs w:val="28"/>
          <w:u w:val="single"/>
        </w:rPr>
        <w:t xml:space="preserve">: </w:t>
      </w:r>
      <w:proofErr w:type="gramStart"/>
      <w:r w:rsidRPr="009905F6">
        <w:rPr>
          <w:rFonts w:ascii="Traditional Arabic" w:hAnsi="Traditional Arabic" w:cs="Traditional Arabic"/>
          <w:b/>
          <w:bCs/>
          <w:i/>
          <w:iCs/>
          <w:sz w:val="28"/>
          <w:szCs w:val="28"/>
          <w:u w:val="single"/>
          <w:rtl/>
        </w:rPr>
        <w:t xml:space="preserve">التقويم </w:t>
      </w:r>
      <w:r w:rsidRPr="009905F6">
        <w:rPr>
          <w:rStyle w:val="hps"/>
          <w:rFonts w:ascii="Traditional Arabic" w:hAnsi="Traditional Arabic" w:cs="Traditional Arabic"/>
          <w:b/>
          <w:bCs/>
          <w:i/>
          <w:iCs/>
          <w:sz w:val="28"/>
          <w:szCs w:val="28"/>
          <w:u w:val="single"/>
        </w:rPr>
        <w:t>:</w:t>
      </w:r>
      <w:proofErr w:type="gramEnd"/>
      <w:r w:rsidRPr="009905F6">
        <w:rPr>
          <w:rStyle w:val="hps"/>
          <w:rFonts w:ascii="Traditional Arabic" w:hAnsi="Traditional Arabic" w:cs="Traditional Arabic"/>
          <w:b/>
          <w:bCs/>
          <w:i/>
          <w:iCs/>
          <w:sz w:val="28"/>
          <w:szCs w:val="28"/>
          <w:u w:val="single"/>
        </w:rPr>
        <w:t>Evaluation</w:t>
      </w:r>
    </w:p>
    <w:p w:rsidR="00C61309" w:rsidRPr="00B06192" w:rsidRDefault="00C61309" w:rsidP="00B06192">
      <w:pPr>
        <w:spacing w:after="0" w:line="240" w:lineRule="auto"/>
        <w:ind w:firstLine="720"/>
        <w:rPr>
          <w:rFonts w:ascii="Traditional Arabic" w:hAnsi="Traditional Arabic" w:cs="Traditional Arabic"/>
          <w:sz w:val="28"/>
          <w:szCs w:val="28"/>
        </w:rPr>
      </w:pPr>
      <w:r w:rsidRPr="00B06192">
        <w:rPr>
          <w:rFonts w:ascii="Traditional Arabic" w:hAnsi="Traditional Arabic" w:cs="Traditional Arabic"/>
          <w:sz w:val="28"/>
          <w:szCs w:val="28"/>
          <w:rtl/>
        </w:rPr>
        <w:t>وتعني</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القدرة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على</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تحليل</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الأداء</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والإستراتيجيات</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الفعالة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عقب</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حدوث</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التعلم</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أو</w:t>
      </w:r>
      <w:r w:rsidRPr="00B06192">
        <w:rPr>
          <w:rFonts w:ascii="Traditional Arabic" w:hAnsi="Traditional Arabic" w:cs="Traditional Arabic"/>
          <w:sz w:val="28"/>
          <w:szCs w:val="28"/>
        </w:rPr>
        <w:t xml:space="preserve"> </w:t>
      </w:r>
      <w:proofErr w:type="gramStart"/>
      <w:r w:rsidRPr="00B06192">
        <w:rPr>
          <w:rFonts w:ascii="Traditional Arabic" w:hAnsi="Traditional Arabic" w:cs="Traditional Arabic"/>
          <w:sz w:val="28"/>
          <w:szCs w:val="28"/>
          <w:rtl/>
        </w:rPr>
        <w:t>حل</w:t>
      </w:r>
      <w:proofErr w:type="gramEnd"/>
    </w:p>
    <w:p w:rsidR="00C61309" w:rsidRPr="00B06192" w:rsidRDefault="00C61309" w:rsidP="00B06192">
      <w:pPr>
        <w:spacing w:after="0" w:line="240" w:lineRule="auto"/>
        <w:rPr>
          <w:rFonts w:ascii="Traditional Arabic" w:hAnsi="Traditional Arabic" w:cs="Traditional Arabic"/>
          <w:sz w:val="28"/>
          <w:szCs w:val="28"/>
        </w:rPr>
      </w:pPr>
      <w:proofErr w:type="spellStart"/>
      <w:proofErr w:type="gramStart"/>
      <w:r w:rsidRPr="00B06192">
        <w:rPr>
          <w:rFonts w:ascii="Traditional Arabic" w:hAnsi="Traditional Arabic" w:cs="Traditional Arabic"/>
          <w:sz w:val="28"/>
          <w:szCs w:val="28"/>
          <w:rtl/>
        </w:rPr>
        <w:t>المشكلة</w:t>
      </w:r>
      <w:proofErr w:type="gramEnd"/>
      <w:r w:rsidRPr="00B06192">
        <w:rPr>
          <w:rFonts w:ascii="Traditional Arabic" w:hAnsi="Traditional Arabic" w:cs="Traditional Arabic"/>
          <w:sz w:val="28"/>
          <w:szCs w:val="28"/>
          <w:rtl/>
        </w:rPr>
        <w:t>،</w:t>
      </w:r>
      <w:proofErr w:type="spellEnd"/>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وتشير</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إلى</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تقييم</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الفرد</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لعمليات</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تعلمه</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وتتضمن</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تقويم</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تقدمه</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في</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أنشطة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التعلم</w:t>
      </w:r>
      <w:r w:rsidRPr="00B06192">
        <w:rPr>
          <w:rFonts w:ascii="Traditional Arabic" w:hAnsi="Traditional Arabic" w:cs="Traditional Arabic"/>
          <w:sz w:val="28"/>
          <w:szCs w:val="28"/>
        </w:rPr>
        <w:t>.</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tl/>
        </w:rPr>
        <w:t>ومهارة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التقويم</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يمكن</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أن</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تساعد</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التلاميذ</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على</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تنمية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مجموعة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من</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المهارات</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والاستراتيجيات</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tl/>
        </w:rPr>
        <w:t>الضرورية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التي</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يمكن</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أن</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تعينهم</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في</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عملية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التعلم</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وتحسينه</w:t>
      </w:r>
      <w:r w:rsidRPr="00B06192">
        <w:rPr>
          <w:rFonts w:ascii="Traditional Arabic" w:hAnsi="Traditional Arabic" w:cs="Traditional Arabic"/>
          <w:sz w:val="28"/>
          <w:szCs w:val="28"/>
        </w:rPr>
        <w:t xml:space="preserve"> </w:t>
      </w:r>
      <w:proofErr w:type="gramStart"/>
      <w:r w:rsidRPr="00B06192">
        <w:rPr>
          <w:rFonts w:ascii="Traditional Arabic" w:hAnsi="Traditional Arabic" w:cs="Traditional Arabic"/>
          <w:sz w:val="28"/>
          <w:szCs w:val="28"/>
          <w:rtl/>
        </w:rPr>
        <w:t>وتشمل</w:t>
      </w:r>
      <w:r w:rsidRPr="00B06192">
        <w:rPr>
          <w:rFonts w:ascii="Traditional Arabic" w:hAnsi="Traditional Arabic" w:cs="Traditional Arabic"/>
          <w:sz w:val="28"/>
          <w:szCs w:val="28"/>
        </w:rPr>
        <w:t xml:space="preserve"> :</w:t>
      </w:r>
      <w:proofErr w:type="gramEnd"/>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Pr>
        <w:t xml:space="preserve">-1 </w:t>
      </w:r>
      <w:r w:rsidRPr="00B06192">
        <w:rPr>
          <w:rFonts w:ascii="Traditional Arabic" w:hAnsi="Traditional Arabic" w:cs="Traditional Arabic"/>
          <w:sz w:val="28"/>
          <w:szCs w:val="28"/>
          <w:rtl/>
        </w:rPr>
        <w:t>تقويم</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مدى</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تحقيق</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الهدف</w:t>
      </w:r>
      <w:r w:rsidRPr="00B06192">
        <w:rPr>
          <w:rFonts w:ascii="Traditional Arabic" w:hAnsi="Traditional Arabic" w:cs="Traditional Arabic"/>
          <w:sz w:val="28"/>
          <w:szCs w:val="28"/>
        </w:rPr>
        <w:t>.</w:t>
      </w:r>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Pr>
        <w:t xml:space="preserve">-2 </w:t>
      </w:r>
      <w:r w:rsidRPr="00B06192">
        <w:rPr>
          <w:rFonts w:ascii="Traditional Arabic" w:hAnsi="Traditional Arabic" w:cs="Traditional Arabic"/>
          <w:sz w:val="28"/>
          <w:szCs w:val="28"/>
          <w:rtl/>
        </w:rPr>
        <w:t>الحكم</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على</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دقة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النتائج</w:t>
      </w:r>
      <w:r w:rsidRPr="00B06192">
        <w:rPr>
          <w:rFonts w:ascii="Traditional Arabic" w:hAnsi="Traditional Arabic" w:cs="Traditional Arabic"/>
          <w:sz w:val="28"/>
          <w:szCs w:val="28"/>
        </w:rPr>
        <w:t xml:space="preserve"> </w:t>
      </w:r>
      <w:proofErr w:type="gramStart"/>
      <w:r w:rsidRPr="00B06192">
        <w:rPr>
          <w:rFonts w:ascii="Traditional Arabic" w:hAnsi="Traditional Arabic" w:cs="Traditional Arabic"/>
          <w:sz w:val="28"/>
          <w:szCs w:val="28"/>
          <w:rtl/>
        </w:rPr>
        <w:t>وكفايتها</w:t>
      </w:r>
      <w:r w:rsidRPr="00B06192">
        <w:rPr>
          <w:rFonts w:ascii="Traditional Arabic" w:hAnsi="Traditional Arabic" w:cs="Traditional Arabic"/>
          <w:sz w:val="28"/>
          <w:szCs w:val="28"/>
        </w:rPr>
        <w:t xml:space="preserve"> .</w:t>
      </w:r>
      <w:proofErr w:type="gramEnd"/>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Pr>
        <w:t xml:space="preserve">-3 </w:t>
      </w:r>
      <w:r w:rsidRPr="00B06192">
        <w:rPr>
          <w:rFonts w:ascii="Traditional Arabic" w:hAnsi="Traditional Arabic" w:cs="Traditional Arabic"/>
          <w:sz w:val="28"/>
          <w:szCs w:val="28"/>
          <w:rtl/>
        </w:rPr>
        <w:t>تقويم</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مدى</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ملائمة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الأساليب</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التي</w:t>
      </w:r>
      <w:r w:rsidRPr="00B06192">
        <w:rPr>
          <w:rFonts w:ascii="Traditional Arabic" w:hAnsi="Traditional Arabic" w:cs="Traditional Arabic"/>
          <w:sz w:val="28"/>
          <w:szCs w:val="28"/>
        </w:rPr>
        <w:t xml:space="preserve"> </w:t>
      </w:r>
      <w:proofErr w:type="gramStart"/>
      <w:r w:rsidRPr="00B06192">
        <w:rPr>
          <w:rFonts w:ascii="Traditional Arabic" w:hAnsi="Traditional Arabic" w:cs="Traditional Arabic"/>
          <w:sz w:val="28"/>
          <w:szCs w:val="28"/>
          <w:rtl/>
        </w:rPr>
        <w:t>استخدمها</w:t>
      </w:r>
      <w:r w:rsidRPr="00B06192">
        <w:rPr>
          <w:rFonts w:ascii="Traditional Arabic" w:hAnsi="Traditional Arabic" w:cs="Traditional Arabic"/>
          <w:sz w:val="28"/>
          <w:szCs w:val="28"/>
        </w:rPr>
        <w:t xml:space="preserve"> .</w:t>
      </w:r>
      <w:proofErr w:type="gramEnd"/>
    </w:p>
    <w:p w:rsidR="00C61309" w:rsidRPr="00B06192" w:rsidRDefault="00C61309" w:rsidP="00B06192">
      <w:pPr>
        <w:spacing w:after="0" w:line="240" w:lineRule="auto"/>
        <w:rPr>
          <w:rFonts w:ascii="Traditional Arabic" w:hAnsi="Traditional Arabic" w:cs="Traditional Arabic"/>
          <w:sz w:val="28"/>
          <w:szCs w:val="28"/>
        </w:rPr>
      </w:pPr>
      <w:r w:rsidRPr="00B06192">
        <w:rPr>
          <w:rFonts w:ascii="Traditional Arabic" w:hAnsi="Traditional Arabic" w:cs="Traditional Arabic"/>
          <w:sz w:val="28"/>
          <w:szCs w:val="28"/>
        </w:rPr>
        <w:t xml:space="preserve">-4 </w:t>
      </w:r>
      <w:r w:rsidRPr="00B06192">
        <w:rPr>
          <w:rFonts w:ascii="Traditional Arabic" w:hAnsi="Traditional Arabic" w:cs="Traditional Arabic"/>
          <w:sz w:val="28"/>
          <w:szCs w:val="28"/>
          <w:rtl/>
        </w:rPr>
        <w:t>تقويم</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كيفية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التغلب</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على</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الصعوبات</w:t>
      </w:r>
      <w:r w:rsidRPr="00B06192">
        <w:rPr>
          <w:rFonts w:ascii="Traditional Arabic" w:hAnsi="Traditional Arabic" w:cs="Traditional Arabic"/>
          <w:sz w:val="28"/>
          <w:szCs w:val="28"/>
        </w:rPr>
        <w:t xml:space="preserve"> </w:t>
      </w:r>
      <w:proofErr w:type="gramStart"/>
      <w:r w:rsidRPr="00B06192">
        <w:rPr>
          <w:rFonts w:ascii="Traditional Arabic" w:hAnsi="Traditional Arabic" w:cs="Traditional Arabic"/>
          <w:sz w:val="28"/>
          <w:szCs w:val="28"/>
          <w:rtl/>
        </w:rPr>
        <w:t>والأخطاء</w:t>
      </w:r>
      <w:r w:rsidRPr="00B06192">
        <w:rPr>
          <w:rFonts w:ascii="Traditional Arabic" w:hAnsi="Traditional Arabic" w:cs="Traditional Arabic"/>
          <w:sz w:val="28"/>
          <w:szCs w:val="28"/>
        </w:rPr>
        <w:t xml:space="preserve"> .</w:t>
      </w:r>
      <w:proofErr w:type="gramEnd"/>
    </w:p>
    <w:p w:rsidR="00C61309" w:rsidRPr="00B06192" w:rsidRDefault="00C61309" w:rsidP="00B06192">
      <w:pPr>
        <w:spacing w:after="0" w:line="240" w:lineRule="auto"/>
        <w:rPr>
          <w:rFonts w:ascii="Traditional Arabic" w:hAnsi="Traditional Arabic" w:cs="Traditional Arabic"/>
          <w:b/>
          <w:bCs/>
          <w:sz w:val="28"/>
          <w:szCs w:val="28"/>
          <w:rtl/>
        </w:rPr>
      </w:pPr>
      <w:r w:rsidRPr="00B06192">
        <w:rPr>
          <w:rFonts w:ascii="Traditional Arabic" w:hAnsi="Traditional Arabic" w:cs="Traditional Arabic"/>
          <w:sz w:val="28"/>
          <w:szCs w:val="28"/>
        </w:rPr>
        <w:lastRenderedPageBreak/>
        <w:t xml:space="preserve">-5 </w:t>
      </w:r>
      <w:r w:rsidRPr="00B06192">
        <w:rPr>
          <w:rFonts w:ascii="Traditional Arabic" w:hAnsi="Traditional Arabic" w:cs="Traditional Arabic"/>
          <w:sz w:val="28"/>
          <w:szCs w:val="28"/>
          <w:rtl/>
        </w:rPr>
        <w:t>تقويم</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فاعلية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الخطة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والإستراتيجية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المستخدمة</w:t>
      </w:r>
      <w:r w:rsidRPr="00B06192">
        <w:rPr>
          <w:rFonts w:ascii="Traditional Arabic" w:hAnsi="Traditional Arabic" w:cs="Traditional Arabic"/>
          <w:sz w:val="28"/>
          <w:szCs w:val="28"/>
        </w:rPr>
        <w:t xml:space="preserve"> </w:t>
      </w:r>
      <w:r w:rsidRPr="00B06192">
        <w:rPr>
          <w:rFonts w:ascii="Traditional Arabic" w:hAnsi="Traditional Arabic" w:cs="Traditional Arabic"/>
          <w:sz w:val="28"/>
          <w:szCs w:val="28"/>
          <w:rtl/>
        </w:rPr>
        <w:t>وكيفية</w:t>
      </w:r>
      <w:r w:rsidRPr="00B06192">
        <w:rPr>
          <w:rFonts w:ascii="Traditional Arabic" w:hAnsi="Traditional Arabic" w:cs="Traditional Arabic"/>
          <w:sz w:val="28"/>
          <w:szCs w:val="28"/>
        </w:rPr>
        <w:t xml:space="preserve"> </w:t>
      </w:r>
      <w:proofErr w:type="gramStart"/>
      <w:r w:rsidRPr="00B06192">
        <w:rPr>
          <w:rFonts w:ascii="Traditional Arabic" w:hAnsi="Traditional Arabic" w:cs="Traditional Arabic"/>
          <w:sz w:val="28"/>
          <w:szCs w:val="28"/>
          <w:rtl/>
        </w:rPr>
        <w:t>تنفيذها</w:t>
      </w:r>
      <w:r w:rsidRPr="00B06192">
        <w:rPr>
          <w:rFonts w:ascii="Traditional Arabic" w:hAnsi="Traditional Arabic" w:cs="Traditional Arabic"/>
          <w:sz w:val="28"/>
          <w:szCs w:val="28"/>
        </w:rPr>
        <w:t xml:space="preserve"> .</w:t>
      </w:r>
      <w:proofErr w:type="gramEnd"/>
      <w:r w:rsidRPr="00B06192">
        <w:rPr>
          <w:rFonts w:ascii="Traditional Arabic" w:hAnsi="Traditional Arabic" w:cs="Traditional Arabic" w:hint="cs"/>
          <w:b/>
          <w:bCs/>
          <w:sz w:val="28"/>
          <w:szCs w:val="28"/>
          <w:rtl/>
        </w:rPr>
        <w:t xml:space="preserve"> </w:t>
      </w:r>
    </w:p>
    <w:p w:rsidR="00C61309" w:rsidRPr="00B06192" w:rsidRDefault="00C61309" w:rsidP="00B06192">
      <w:pPr>
        <w:spacing w:after="0" w:line="240" w:lineRule="auto"/>
        <w:rPr>
          <w:rFonts w:ascii="Traditional Arabic" w:hAnsi="Traditional Arabic" w:cs="Traditional Arabic"/>
          <w:b/>
          <w:bCs/>
          <w:sz w:val="28"/>
          <w:szCs w:val="28"/>
          <w:rtl/>
        </w:rPr>
      </w:pPr>
    </w:p>
    <w:p w:rsidR="00B75ABB" w:rsidRPr="00B06192" w:rsidRDefault="00BE31EA" w:rsidP="00B06192">
      <w:pPr>
        <w:spacing w:line="240" w:lineRule="auto"/>
        <w:rPr>
          <w:rFonts w:ascii="Traditional Arabic" w:hAnsi="Traditional Arabic" w:cs="Traditional Arabic"/>
          <w:b/>
          <w:bCs/>
          <w:sz w:val="28"/>
          <w:szCs w:val="28"/>
          <w:rtl/>
        </w:rPr>
      </w:pPr>
      <w:r>
        <w:rPr>
          <w:rFonts w:ascii="Traditional Arabic" w:hAnsi="Traditional Arabic" w:cs="Traditional Arabic"/>
          <w:b/>
          <w:bCs/>
          <w:noProof/>
          <w:sz w:val="28"/>
          <w:szCs w:val="28"/>
          <w:rtl/>
        </w:rPr>
        <w:pict>
          <v:shape id="_x0000_s1040" type="#_x0000_t106" style="position:absolute;left:0;text-align:left;margin-left:-33pt;margin-top:-2.8pt;width:263.05pt;height:86.1pt;z-index:251674624" adj="1441,25915" fillcolor="#d99594 [1941]" strokecolor="#d99594 [1941]" strokeweight="2.25pt">
            <v:fill color2="#f2dbdb [661]" angle="-45" focus="-50%" type="gradient"/>
            <v:shadow on="t" type="perspective" color="#622423 [1605]" opacity=".5" offset="1pt" offset2="-3pt"/>
            <v:textbox>
              <w:txbxContent>
                <w:p w:rsidR="00C61309" w:rsidRPr="0082484E" w:rsidRDefault="00C61309" w:rsidP="00C61309">
                  <w:pPr>
                    <w:rPr>
                      <w:rFonts w:ascii="Traditional Arabic" w:hAnsi="Traditional Arabic" w:cs="Traditional Arabic"/>
                      <w:b/>
                      <w:bCs/>
                      <w:sz w:val="28"/>
                      <w:szCs w:val="28"/>
                    </w:rPr>
                  </w:pPr>
                  <w:proofErr w:type="spellStart"/>
                  <w:r w:rsidRPr="0082484E">
                    <w:rPr>
                      <w:rFonts w:ascii="Traditional Arabic" w:hAnsi="Traditional Arabic" w:cs="Traditional Arabic"/>
                      <w:b/>
                      <w:bCs/>
                      <w:sz w:val="28"/>
                      <w:szCs w:val="28"/>
                      <w:rtl/>
                    </w:rPr>
                    <w:t>سؤال:</w:t>
                  </w:r>
                  <w:proofErr w:type="spellEnd"/>
                  <w:r w:rsidRPr="0082484E">
                    <w:rPr>
                      <w:rFonts w:ascii="Traditional Arabic" w:hAnsi="Traditional Arabic" w:cs="Traditional Arabic"/>
                      <w:b/>
                      <w:bCs/>
                      <w:sz w:val="28"/>
                      <w:szCs w:val="28"/>
                      <w:rtl/>
                    </w:rPr>
                    <w:t xml:space="preserve">  ما الفرق بين استراتيجيات ما وراء المعرفة ومهارات ما وراء المعرفة؟</w:t>
                  </w:r>
                </w:p>
              </w:txbxContent>
            </v:textbox>
            <w10:wrap anchorx="page"/>
          </v:shape>
        </w:pict>
      </w:r>
    </w:p>
    <w:p w:rsidR="00B06192" w:rsidRDefault="00B06192" w:rsidP="00B06192">
      <w:pPr>
        <w:spacing w:line="240" w:lineRule="auto"/>
        <w:rPr>
          <w:rFonts w:ascii="Traditional Arabic" w:hAnsi="Traditional Arabic" w:cs="Traditional Arabic"/>
          <w:b/>
          <w:bCs/>
          <w:sz w:val="28"/>
          <w:szCs w:val="28"/>
          <w:rtl/>
        </w:rPr>
      </w:pPr>
    </w:p>
    <w:p w:rsidR="009905F6" w:rsidRDefault="009905F6" w:rsidP="00B06192">
      <w:pPr>
        <w:spacing w:line="240" w:lineRule="auto"/>
        <w:rPr>
          <w:rFonts w:ascii="Traditional Arabic" w:hAnsi="Traditional Arabic" w:cs="Traditional Arabic"/>
          <w:b/>
          <w:bCs/>
          <w:i/>
          <w:iCs/>
          <w:sz w:val="28"/>
          <w:szCs w:val="28"/>
          <w:u w:val="single"/>
          <w:rtl/>
        </w:rPr>
      </w:pPr>
    </w:p>
    <w:p w:rsidR="00C61309" w:rsidRPr="00B06192" w:rsidRDefault="00C61309" w:rsidP="00B06192">
      <w:pPr>
        <w:spacing w:line="240" w:lineRule="auto"/>
        <w:rPr>
          <w:rFonts w:ascii="Traditional Arabic" w:hAnsi="Traditional Arabic" w:cs="Traditional Arabic"/>
          <w:b/>
          <w:bCs/>
          <w:i/>
          <w:iCs/>
          <w:sz w:val="28"/>
          <w:szCs w:val="28"/>
          <w:u w:val="single"/>
          <w:rtl/>
        </w:rPr>
      </w:pPr>
      <w:r w:rsidRPr="00B06192">
        <w:rPr>
          <w:rFonts w:ascii="Traditional Arabic" w:hAnsi="Traditional Arabic" w:cs="Traditional Arabic" w:hint="cs"/>
          <w:b/>
          <w:bCs/>
          <w:i/>
          <w:iCs/>
          <w:sz w:val="28"/>
          <w:szCs w:val="28"/>
          <w:u w:val="single"/>
          <w:rtl/>
        </w:rPr>
        <w:t xml:space="preserve">الفرق بين </w:t>
      </w:r>
      <w:r w:rsidRPr="00B06192">
        <w:rPr>
          <w:rFonts w:ascii="Traditional Arabic" w:hAnsi="Traditional Arabic" w:cs="Traditional Arabic"/>
          <w:b/>
          <w:bCs/>
          <w:i/>
          <w:iCs/>
          <w:sz w:val="28"/>
          <w:szCs w:val="28"/>
          <w:u w:val="single"/>
          <w:rtl/>
        </w:rPr>
        <w:t>استراتيجيات ما</w:t>
      </w:r>
      <w:r w:rsidRPr="00B06192">
        <w:rPr>
          <w:rFonts w:ascii="Traditional Arabic" w:hAnsi="Traditional Arabic" w:cs="Traditional Arabic" w:hint="cs"/>
          <w:b/>
          <w:bCs/>
          <w:i/>
          <w:iCs/>
          <w:sz w:val="28"/>
          <w:szCs w:val="28"/>
          <w:u w:val="single"/>
          <w:rtl/>
        </w:rPr>
        <w:t xml:space="preserve"> </w:t>
      </w:r>
      <w:r w:rsidRPr="00B06192">
        <w:rPr>
          <w:rFonts w:ascii="Traditional Arabic" w:hAnsi="Traditional Arabic" w:cs="Traditional Arabic"/>
          <w:b/>
          <w:bCs/>
          <w:i/>
          <w:iCs/>
          <w:sz w:val="28"/>
          <w:szCs w:val="28"/>
          <w:u w:val="single"/>
          <w:rtl/>
        </w:rPr>
        <w:t>وراء المعرفة ومهارات ما</w:t>
      </w:r>
      <w:r w:rsidRPr="00B06192">
        <w:rPr>
          <w:rFonts w:ascii="Traditional Arabic" w:hAnsi="Traditional Arabic" w:cs="Traditional Arabic" w:hint="cs"/>
          <w:b/>
          <w:bCs/>
          <w:i/>
          <w:iCs/>
          <w:sz w:val="28"/>
          <w:szCs w:val="28"/>
          <w:u w:val="single"/>
          <w:rtl/>
        </w:rPr>
        <w:t xml:space="preserve"> </w:t>
      </w:r>
      <w:r w:rsidRPr="00B06192">
        <w:rPr>
          <w:rFonts w:ascii="Traditional Arabic" w:hAnsi="Traditional Arabic" w:cs="Traditional Arabic"/>
          <w:b/>
          <w:bCs/>
          <w:i/>
          <w:iCs/>
          <w:sz w:val="28"/>
          <w:szCs w:val="28"/>
          <w:u w:val="single"/>
          <w:rtl/>
        </w:rPr>
        <w:t>وراء</w:t>
      </w:r>
      <w:r w:rsidRPr="00B06192">
        <w:rPr>
          <w:rFonts w:ascii="Traditional Arabic" w:hAnsi="Traditional Arabic" w:cs="Traditional Arabic" w:hint="cs"/>
          <w:b/>
          <w:bCs/>
          <w:i/>
          <w:iCs/>
          <w:sz w:val="28"/>
          <w:szCs w:val="28"/>
          <w:u w:val="single"/>
          <w:rtl/>
        </w:rPr>
        <w:t xml:space="preserve"> المعرفة:</w:t>
      </w:r>
    </w:p>
    <w:p w:rsidR="00C61309" w:rsidRPr="00B06192" w:rsidRDefault="00C61309" w:rsidP="00B06192">
      <w:pPr>
        <w:spacing w:line="240" w:lineRule="auto"/>
        <w:ind w:firstLine="720"/>
        <w:rPr>
          <w:rFonts w:ascii="Traditional Arabic" w:hAnsi="Traditional Arabic" w:cs="Traditional Arabic"/>
          <w:sz w:val="28"/>
          <w:szCs w:val="28"/>
          <w:rtl/>
        </w:rPr>
      </w:pPr>
      <w:r w:rsidRPr="00B06192">
        <w:rPr>
          <w:rFonts w:ascii="Traditional Arabic" w:hAnsi="Traditional Arabic" w:cs="Traditional Arabic"/>
          <w:sz w:val="28"/>
          <w:szCs w:val="28"/>
          <w:rtl/>
        </w:rPr>
        <w:t>ولا بد من التمييز بين استراتيجيات ما</w:t>
      </w:r>
      <w:r w:rsidRPr="00B06192">
        <w:rPr>
          <w:rFonts w:ascii="Traditional Arabic" w:hAnsi="Traditional Arabic" w:cs="Traditional Arabic" w:hint="cs"/>
          <w:sz w:val="28"/>
          <w:szCs w:val="28"/>
          <w:rtl/>
        </w:rPr>
        <w:t xml:space="preserve"> </w:t>
      </w:r>
      <w:r w:rsidRPr="00B06192">
        <w:rPr>
          <w:rFonts w:ascii="Traditional Arabic" w:hAnsi="Traditional Arabic" w:cs="Traditional Arabic"/>
          <w:sz w:val="28"/>
          <w:szCs w:val="28"/>
          <w:rtl/>
        </w:rPr>
        <w:t>وراء المعرفة ومهارات ما</w:t>
      </w:r>
      <w:r w:rsidRPr="00B06192">
        <w:rPr>
          <w:rFonts w:ascii="Traditional Arabic" w:hAnsi="Traditional Arabic" w:cs="Traditional Arabic" w:hint="cs"/>
          <w:sz w:val="28"/>
          <w:szCs w:val="28"/>
          <w:rtl/>
        </w:rPr>
        <w:t xml:space="preserve"> </w:t>
      </w:r>
      <w:r w:rsidRPr="00B06192">
        <w:rPr>
          <w:rFonts w:ascii="Traditional Arabic" w:hAnsi="Traditional Arabic" w:cs="Traditional Arabic"/>
          <w:sz w:val="28"/>
          <w:szCs w:val="28"/>
          <w:rtl/>
        </w:rPr>
        <w:t xml:space="preserve">وراء </w:t>
      </w:r>
      <w:proofErr w:type="spellStart"/>
      <w:r w:rsidRPr="00B06192">
        <w:rPr>
          <w:rFonts w:ascii="Traditional Arabic" w:hAnsi="Traditional Arabic" w:cs="Traditional Arabic"/>
          <w:sz w:val="28"/>
          <w:szCs w:val="28"/>
          <w:rtl/>
        </w:rPr>
        <w:t>المعرفة</w:t>
      </w:r>
      <w:r w:rsidRPr="00B06192">
        <w:rPr>
          <w:rFonts w:ascii="Traditional Arabic" w:hAnsi="Traditional Arabic" w:cs="Traditional Arabic" w:hint="cs"/>
          <w:sz w:val="28"/>
          <w:szCs w:val="28"/>
          <w:rtl/>
        </w:rPr>
        <w:t>,</w:t>
      </w:r>
      <w:proofErr w:type="spellEnd"/>
      <w:r w:rsidRPr="00B06192">
        <w:rPr>
          <w:rFonts w:ascii="Traditional Arabic" w:hAnsi="Traditional Arabic" w:cs="Traditional Arabic"/>
          <w:sz w:val="28"/>
          <w:szCs w:val="28"/>
          <w:rtl/>
        </w:rPr>
        <w:t xml:space="preserve"> فما</w:t>
      </w:r>
      <w:r w:rsidRPr="00B06192">
        <w:rPr>
          <w:rFonts w:ascii="Traditional Arabic" w:hAnsi="Traditional Arabic" w:cs="Traditional Arabic" w:hint="cs"/>
          <w:sz w:val="28"/>
          <w:szCs w:val="28"/>
          <w:rtl/>
        </w:rPr>
        <w:t xml:space="preserve"> </w:t>
      </w:r>
      <w:r w:rsidRPr="00B06192">
        <w:rPr>
          <w:rFonts w:ascii="Traditional Arabic" w:hAnsi="Traditional Arabic" w:cs="Traditional Arabic"/>
          <w:sz w:val="28"/>
          <w:szCs w:val="28"/>
          <w:rtl/>
        </w:rPr>
        <w:t xml:space="preserve">وراء المعرفة </w:t>
      </w:r>
      <w:proofErr w:type="spellStart"/>
      <w:r w:rsidRPr="00B06192">
        <w:rPr>
          <w:rFonts w:ascii="Traditional Arabic" w:hAnsi="Traditional Arabic" w:cs="Traditional Arabic"/>
          <w:sz w:val="28"/>
          <w:szCs w:val="28"/>
          <w:rtl/>
        </w:rPr>
        <w:t>كاستراتيجية</w:t>
      </w:r>
      <w:proofErr w:type="spellEnd"/>
      <w:r w:rsidRPr="00B06192">
        <w:rPr>
          <w:rFonts w:ascii="Traditional Arabic" w:hAnsi="Traditional Arabic" w:cs="Traditional Arabic"/>
          <w:sz w:val="28"/>
          <w:szCs w:val="28"/>
          <w:rtl/>
        </w:rPr>
        <w:t xml:space="preserve"> تعتمد على الإجراءات الت</w:t>
      </w:r>
      <w:r w:rsidRPr="00B06192">
        <w:rPr>
          <w:rFonts w:ascii="Traditional Arabic" w:hAnsi="Traditional Arabic" w:cs="Traditional Arabic" w:hint="cs"/>
          <w:sz w:val="28"/>
          <w:szCs w:val="28"/>
          <w:rtl/>
        </w:rPr>
        <w:t>ي</w:t>
      </w:r>
      <w:r w:rsidRPr="00B06192">
        <w:rPr>
          <w:rFonts w:ascii="Traditional Arabic" w:hAnsi="Traditional Arabic" w:cs="Traditional Arabic"/>
          <w:sz w:val="28"/>
          <w:szCs w:val="28"/>
          <w:rtl/>
        </w:rPr>
        <w:t xml:space="preserve"> يتبعها الم</w:t>
      </w:r>
      <w:r w:rsidRPr="00B06192">
        <w:rPr>
          <w:rFonts w:ascii="Traditional Arabic" w:hAnsi="Traditional Arabic" w:cs="Traditional Arabic" w:hint="cs"/>
          <w:sz w:val="28"/>
          <w:szCs w:val="28"/>
          <w:rtl/>
        </w:rPr>
        <w:t>ت</w:t>
      </w:r>
      <w:r w:rsidRPr="00B06192">
        <w:rPr>
          <w:rFonts w:ascii="Traditional Arabic" w:hAnsi="Traditional Arabic" w:cs="Traditional Arabic"/>
          <w:sz w:val="28"/>
          <w:szCs w:val="28"/>
          <w:rtl/>
        </w:rPr>
        <w:t>علم</w:t>
      </w:r>
      <w:r w:rsidRPr="00B06192">
        <w:rPr>
          <w:rFonts w:ascii="Traditional Arabic" w:hAnsi="Traditional Arabic" w:cs="Traditional Arabic" w:hint="cs"/>
          <w:sz w:val="28"/>
          <w:szCs w:val="28"/>
          <w:rtl/>
        </w:rPr>
        <w:t xml:space="preserve"> تحث اشراف وتوجيه </w:t>
      </w:r>
      <w:proofErr w:type="spellStart"/>
      <w:r w:rsidRPr="00B06192">
        <w:rPr>
          <w:rFonts w:ascii="Traditional Arabic" w:hAnsi="Traditional Arabic" w:cs="Traditional Arabic" w:hint="cs"/>
          <w:sz w:val="28"/>
          <w:szCs w:val="28"/>
          <w:rtl/>
        </w:rPr>
        <w:t>المعلم،</w:t>
      </w:r>
      <w:proofErr w:type="spellEnd"/>
      <w:r w:rsidRPr="00B06192">
        <w:rPr>
          <w:rFonts w:ascii="Traditional Arabic" w:hAnsi="Traditional Arabic" w:cs="Traditional Arabic"/>
          <w:sz w:val="28"/>
          <w:szCs w:val="28"/>
          <w:rtl/>
        </w:rPr>
        <w:t xml:space="preserve"> وهي بمثابة موجهات للمتعلم تساعده على نمو التفكير بطريقة ما</w:t>
      </w:r>
      <w:r w:rsidRPr="00B06192">
        <w:rPr>
          <w:rFonts w:ascii="Traditional Arabic" w:hAnsi="Traditional Arabic" w:cs="Traditional Arabic" w:hint="cs"/>
          <w:sz w:val="28"/>
          <w:szCs w:val="28"/>
          <w:rtl/>
        </w:rPr>
        <w:t xml:space="preserve"> </w:t>
      </w:r>
      <w:r w:rsidRPr="00B06192">
        <w:rPr>
          <w:rFonts w:ascii="Traditional Arabic" w:hAnsi="Traditional Arabic" w:cs="Traditional Arabic"/>
          <w:sz w:val="28"/>
          <w:szCs w:val="28"/>
          <w:rtl/>
        </w:rPr>
        <w:t xml:space="preserve">وراء </w:t>
      </w:r>
      <w:proofErr w:type="spellStart"/>
      <w:r w:rsidRPr="00B06192">
        <w:rPr>
          <w:rFonts w:ascii="Traditional Arabic" w:hAnsi="Traditional Arabic" w:cs="Traditional Arabic"/>
          <w:sz w:val="28"/>
          <w:szCs w:val="28"/>
          <w:rtl/>
        </w:rPr>
        <w:t>معرفية،</w:t>
      </w:r>
      <w:proofErr w:type="spellEnd"/>
      <w:r w:rsidRPr="00B06192">
        <w:rPr>
          <w:rFonts w:ascii="Traditional Arabic" w:hAnsi="Traditional Arabic" w:cs="Traditional Arabic"/>
          <w:sz w:val="28"/>
          <w:szCs w:val="28"/>
          <w:rtl/>
        </w:rPr>
        <w:t xml:space="preserve"> وتتمثل في معرفة الأنشطة والعمليات الذهنية وأساليب التعلم والتحكم الذاتي وذلك بغرض الفهم والتخطيط وحل المشكلات</w:t>
      </w:r>
      <w:r w:rsidRPr="00B06192">
        <w:rPr>
          <w:rFonts w:ascii="Traditional Arabic" w:hAnsi="Traditional Arabic" w:cs="Traditional Arabic" w:hint="cs"/>
          <w:sz w:val="28"/>
          <w:szCs w:val="28"/>
          <w:rtl/>
        </w:rPr>
        <w:t>.</w:t>
      </w:r>
      <w:r w:rsidRPr="00B06192">
        <w:rPr>
          <w:rFonts w:ascii="Traditional Arabic" w:hAnsi="Traditional Arabic" w:cs="Traditional Arabic"/>
          <w:sz w:val="28"/>
          <w:szCs w:val="28"/>
          <w:rtl/>
        </w:rPr>
        <w:t xml:space="preserve"> </w:t>
      </w:r>
    </w:p>
    <w:p w:rsidR="00C61309" w:rsidRPr="00B06192" w:rsidRDefault="00C61309" w:rsidP="00B06192">
      <w:pPr>
        <w:spacing w:line="240" w:lineRule="auto"/>
        <w:ind w:firstLine="720"/>
        <w:rPr>
          <w:rFonts w:ascii="Traditional Arabic" w:hAnsi="Traditional Arabic" w:cs="Traditional Arabic"/>
          <w:sz w:val="28"/>
          <w:szCs w:val="28"/>
          <w:rtl/>
        </w:rPr>
      </w:pPr>
      <w:r w:rsidRPr="00B06192">
        <w:rPr>
          <w:rFonts w:ascii="Traditional Arabic" w:hAnsi="Traditional Arabic" w:cs="Traditional Arabic" w:hint="cs"/>
          <w:sz w:val="28"/>
          <w:szCs w:val="28"/>
          <w:rtl/>
        </w:rPr>
        <w:t>و</w:t>
      </w:r>
      <w:r w:rsidRPr="00B06192">
        <w:rPr>
          <w:rFonts w:ascii="Traditional Arabic" w:hAnsi="Traditional Arabic" w:cs="Traditional Arabic"/>
          <w:sz w:val="28"/>
          <w:szCs w:val="28"/>
          <w:rtl/>
        </w:rPr>
        <w:t xml:space="preserve">إذا كانت استراتيجيات ما وراء المعرفة تتعلق بالإجراءات التدريسية فإن مهارات ما وراء المعرفة تتعلق بالمتعلم نفسه وقدرته على التحكم الذاتي فيما يقوم </w:t>
      </w:r>
      <w:proofErr w:type="spellStart"/>
      <w:r w:rsidRPr="00B06192">
        <w:rPr>
          <w:rFonts w:ascii="Traditional Arabic" w:hAnsi="Traditional Arabic" w:cs="Traditional Arabic"/>
          <w:sz w:val="28"/>
          <w:szCs w:val="28"/>
          <w:rtl/>
        </w:rPr>
        <w:t>به</w:t>
      </w:r>
      <w:proofErr w:type="spellEnd"/>
      <w:r w:rsidRPr="00B06192">
        <w:rPr>
          <w:rFonts w:ascii="Traditional Arabic" w:hAnsi="Traditional Arabic" w:cs="Traditional Arabic"/>
          <w:sz w:val="28"/>
          <w:szCs w:val="28"/>
          <w:rtl/>
        </w:rPr>
        <w:t xml:space="preserve"> ومدى وعيه بذلك ومراقبته لنفسه أثناء مراحل تعلمه المختلفة بحيث يمكنه اختيار الخطوات والاستراتيجيات المناسبة لموقف تعلمه ومدى تقدمه نحو الهدف المنشود والقيام بالتعديل والمراجعة كلما تطلب ذلك.</w:t>
      </w:r>
    </w:p>
    <w:p w:rsidR="00C61309" w:rsidRPr="00B06192" w:rsidRDefault="00C61309" w:rsidP="00B06192">
      <w:pPr>
        <w:spacing w:line="240" w:lineRule="auto"/>
        <w:ind w:firstLine="84"/>
        <w:rPr>
          <w:rFonts w:ascii="Traditional Arabic" w:hAnsi="Traditional Arabic" w:cs="PT Bold Heading"/>
          <w:sz w:val="28"/>
          <w:szCs w:val="28"/>
          <w:rtl/>
        </w:rPr>
      </w:pPr>
      <w:proofErr w:type="gramStart"/>
      <w:r w:rsidRPr="00B06192">
        <w:rPr>
          <w:rFonts w:ascii="Traditional Arabic" w:hAnsi="Traditional Arabic" w:cs="PT Bold Heading" w:hint="cs"/>
          <w:sz w:val="28"/>
          <w:szCs w:val="28"/>
          <w:rtl/>
        </w:rPr>
        <w:t>طرق</w:t>
      </w:r>
      <w:proofErr w:type="gramEnd"/>
      <w:r w:rsidRPr="00B06192">
        <w:rPr>
          <w:rFonts w:ascii="Traditional Arabic" w:hAnsi="Traditional Arabic" w:cs="PT Bold Heading" w:hint="cs"/>
          <w:sz w:val="28"/>
          <w:szCs w:val="28"/>
          <w:rtl/>
        </w:rPr>
        <w:t xml:space="preserve"> قياس مهارات ما وراء المعرفة:</w:t>
      </w:r>
    </w:p>
    <w:p w:rsidR="00C61309" w:rsidRPr="00B06192" w:rsidRDefault="00BE31EA" w:rsidP="00B06192">
      <w:pPr>
        <w:spacing w:line="240" w:lineRule="auto"/>
        <w:rPr>
          <w:rFonts w:ascii="Traditional Arabic" w:hAnsi="Traditional Arabic" w:cs="Traditional Arabic"/>
          <w:sz w:val="28"/>
          <w:szCs w:val="28"/>
          <w:rtl/>
        </w:rPr>
      </w:pPr>
      <w:r>
        <w:rPr>
          <w:rFonts w:ascii="Traditional Arabic" w:hAnsi="Traditional Arabic" w:cs="Traditional Arabic"/>
          <w:noProof/>
          <w:sz w:val="28"/>
          <w:szCs w:val="28"/>
          <w:rtl/>
        </w:rPr>
        <w:pict>
          <v:rect id="_x0000_s1041" style="position:absolute;left:0;text-align:left;margin-left:37.95pt;margin-top:39.7pt;width:253.15pt;height:128.85pt;z-index:251676672" fillcolor="white [3201]" strokecolor="#95b3d7 [1940]" strokeweight="6pt">
            <v:fill color2="#b8cce4 [1300]" focusposition="1" focussize="" focus="100%" type="gradient"/>
            <v:shadow on="t" type="perspective" color="#243f60 [1604]" opacity=".5" offset="1pt" offset2="-3pt"/>
            <v:textbox style="mso-next-textbox:#_x0000_s1041">
              <w:txbxContent>
                <w:p w:rsidR="00C61309" w:rsidRDefault="00C61309" w:rsidP="00C61309">
                  <w:r>
                    <w:rPr>
                      <w:noProof/>
                    </w:rPr>
                    <w:drawing>
                      <wp:inline distT="0" distB="0" distL="0" distR="0">
                        <wp:extent cx="2999465" cy="1444403"/>
                        <wp:effectExtent l="0" t="0" r="0" b="0"/>
                        <wp:docPr id="15" name="رسم تخطيطي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xbxContent>
            </v:textbox>
            <w10:wrap anchorx="page"/>
          </v:rect>
        </w:pict>
      </w:r>
      <w:r w:rsidR="00C61309" w:rsidRPr="00B06192">
        <w:rPr>
          <w:rFonts w:ascii="Traditional Arabic" w:hAnsi="Traditional Arabic" w:cs="Traditional Arabic" w:hint="cs"/>
          <w:sz w:val="28"/>
          <w:szCs w:val="28"/>
          <w:rtl/>
        </w:rPr>
        <w:t xml:space="preserve">تتنوع طرق قياس مهارات ما وراء المعرفة تبعاً للأهداف المراد تحقيقها من </w:t>
      </w:r>
      <w:proofErr w:type="spellStart"/>
      <w:r w:rsidR="00C61309" w:rsidRPr="00B06192">
        <w:rPr>
          <w:rFonts w:ascii="Traditional Arabic" w:hAnsi="Traditional Arabic" w:cs="Traditional Arabic" w:hint="cs"/>
          <w:sz w:val="28"/>
          <w:szCs w:val="28"/>
          <w:rtl/>
        </w:rPr>
        <w:t>ذلك,</w:t>
      </w:r>
      <w:proofErr w:type="spellEnd"/>
      <w:r w:rsidR="00C61309" w:rsidRPr="00B06192">
        <w:rPr>
          <w:rFonts w:ascii="Traditional Arabic" w:hAnsi="Traditional Arabic" w:cs="Traditional Arabic" w:hint="cs"/>
          <w:sz w:val="28"/>
          <w:szCs w:val="28"/>
          <w:rtl/>
        </w:rPr>
        <w:t xml:space="preserve"> ومن هذه الطرق كما ذكرها </w:t>
      </w:r>
      <w:proofErr w:type="spellStart"/>
      <w:r w:rsidR="00C61309" w:rsidRPr="00B06192">
        <w:rPr>
          <w:rFonts w:ascii="Traditional Arabic" w:hAnsi="Traditional Arabic" w:cs="Traditional Arabic" w:hint="cs"/>
          <w:sz w:val="28"/>
          <w:szCs w:val="28"/>
          <w:rtl/>
        </w:rPr>
        <w:t>(الحارثي,</w:t>
      </w:r>
      <w:proofErr w:type="spellEnd"/>
      <w:r w:rsidR="00C61309" w:rsidRPr="00B06192">
        <w:rPr>
          <w:rFonts w:ascii="Traditional Arabic" w:hAnsi="Traditional Arabic" w:cs="Traditional Arabic" w:hint="cs"/>
          <w:sz w:val="28"/>
          <w:szCs w:val="28"/>
          <w:rtl/>
        </w:rPr>
        <w:t xml:space="preserve"> 2008</w:t>
      </w:r>
      <w:proofErr w:type="spellStart"/>
      <w:r w:rsidR="00C61309" w:rsidRPr="00B06192">
        <w:rPr>
          <w:rFonts w:ascii="Traditional Arabic" w:hAnsi="Traditional Arabic" w:cs="Traditional Arabic" w:hint="cs"/>
          <w:sz w:val="28"/>
          <w:szCs w:val="28"/>
          <w:rtl/>
        </w:rPr>
        <w:t>)</w:t>
      </w:r>
      <w:proofErr w:type="spellEnd"/>
      <w:r w:rsidR="00C61309" w:rsidRPr="00B06192">
        <w:rPr>
          <w:rFonts w:ascii="Traditional Arabic" w:hAnsi="Traditional Arabic" w:cs="Traditional Arabic" w:hint="cs"/>
          <w:sz w:val="28"/>
          <w:szCs w:val="28"/>
          <w:rtl/>
        </w:rPr>
        <w:t xml:space="preserve"> ما يلي:</w:t>
      </w:r>
    </w:p>
    <w:p w:rsidR="00C61309" w:rsidRPr="00B06192" w:rsidRDefault="00C61309" w:rsidP="00B06192">
      <w:pPr>
        <w:spacing w:line="240" w:lineRule="auto"/>
        <w:rPr>
          <w:rFonts w:ascii="Traditional Arabic" w:hAnsi="Traditional Arabic" w:cs="Traditional Arabic"/>
          <w:sz w:val="28"/>
          <w:szCs w:val="28"/>
          <w:rtl/>
        </w:rPr>
      </w:pPr>
    </w:p>
    <w:p w:rsidR="00C61309" w:rsidRPr="00B06192" w:rsidRDefault="00C61309" w:rsidP="00B06192">
      <w:pPr>
        <w:spacing w:line="240" w:lineRule="auto"/>
        <w:rPr>
          <w:rFonts w:ascii="Traditional Arabic" w:hAnsi="Traditional Arabic" w:cs="Traditional Arabic"/>
          <w:sz w:val="28"/>
          <w:szCs w:val="28"/>
          <w:rtl/>
        </w:rPr>
      </w:pPr>
    </w:p>
    <w:p w:rsidR="00C61309" w:rsidRPr="00B06192" w:rsidRDefault="00C61309" w:rsidP="00B06192">
      <w:pPr>
        <w:spacing w:line="240" w:lineRule="auto"/>
        <w:rPr>
          <w:rFonts w:ascii="Traditional Arabic" w:hAnsi="Traditional Arabic" w:cs="Traditional Arabic"/>
          <w:sz w:val="28"/>
          <w:szCs w:val="28"/>
          <w:rtl/>
        </w:rPr>
      </w:pPr>
    </w:p>
    <w:p w:rsidR="00C61309" w:rsidRPr="00B06192" w:rsidRDefault="00BE31EA" w:rsidP="00B06192">
      <w:pPr>
        <w:spacing w:line="240" w:lineRule="auto"/>
        <w:rPr>
          <w:rFonts w:ascii="Traditional Arabic" w:hAnsi="Traditional Arabic" w:cs="Traditional Arabic"/>
          <w:sz w:val="28"/>
          <w:szCs w:val="28"/>
          <w:rtl/>
        </w:rPr>
      </w:pPr>
      <w:r w:rsidRPr="00BE31EA">
        <w:rPr>
          <w:rFonts w:ascii="Traditional Arabic" w:hAnsi="Traditional Arabic" w:cs="Traditional Arabic"/>
          <w:b/>
          <w:bCs/>
          <w:noProof/>
          <w:sz w:val="28"/>
          <w:szCs w:val="28"/>
          <w:rtl/>
        </w:rPr>
        <w:pict>
          <v:rect id="_x0000_s1043" style="position:absolute;left:0;text-align:left;margin-left:84.75pt;margin-top:29.85pt;width:151.8pt;height:32.55pt;z-index:251678720" filled="f" stroked="f">
            <v:textbox>
              <w:txbxContent>
                <w:p w:rsidR="00C61309" w:rsidRPr="00764769" w:rsidRDefault="00C61309" w:rsidP="00C61309">
                  <w:pPr>
                    <w:jc w:val="center"/>
                    <w:rPr>
                      <w:rFonts w:ascii="Traditional Arabic" w:hAnsi="Traditional Arabic" w:cs="Traditional Arabic"/>
                      <w:sz w:val="24"/>
                      <w:szCs w:val="24"/>
                    </w:rPr>
                  </w:pPr>
                  <w:r w:rsidRPr="00764769">
                    <w:rPr>
                      <w:rFonts w:ascii="Traditional Arabic" w:hAnsi="Traditional Arabic" w:cs="Traditional Arabic"/>
                      <w:sz w:val="24"/>
                      <w:szCs w:val="24"/>
                      <w:rtl/>
                    </w:rPr>
                    <w:t>شكل (5</w:t>
                  </w:r>
                  <w:proofErr w:type="spellStart"/>
                  <w:r w:rsidRPr="00764769">
                    <w:rPr>
                      <w:rFonts w:ascii="Traditional Arabic" w:hAnsi="Traditional Arabic" w:cs="Traditional Arabic"/>
                      <w:sz w:val="24"/>
                      <w:szCs w:val="24"/>
                      <w:rtl/>
                    </w:rPr>
                    <w:t>)</w:t>
                  </w:r>
                  <w:proofErr w:type="spellEnd"/>
                  <w:r w:rsidRPr="00764769">
                    <w:rPr>
                      <w:rFonts w:ascii="Traditional Arabic" w:hAnsi="Traditional Arabic" w:cs="Traditional Arabic"/>
                      <w:sz w:val="24"/>
                      <w:szCs w:val="24"/>
                      <w:rtl/>
                    </w:rPr>
                    <w:t xml:space="preserve"> مقاييس مهارات ما وراء المعرفة</w:t>
                  </w:r>
                </w:p>
              </w:txbxContent>
            </v:textbox>
            <w10:wrap anchorx="page"/>
          </v:rect>
        </w:pict>
      </w:r>
    </w:p>
    <w:p w:rsidR="00B06192" w:rsidRPr="00B06192" w:rsidRDefault="00B06192" w:rsidP="00B06192">
      <w:pPr>
        <w:spacing w:line="240" w:lineRule="auto"/>
        <w:rPr>
          <w:rFonts w:ascii="Traditional Arabic" w:hAnsi="Traditional Arabic" w:cs="Traditional Arabic"/>
          <w:b/>
          <w:bCs/>
          <w:sz w:val="28"/>
          <w:szCs w:val="28"/>
          <w:rtl/>
        </w:rPr>
      </w:pPr>
    </w:p>
    <w:p w:rsidR="00C61309" w:rsidRPr="00B06192" w:rsidRDefault="00C61309" w:rsidP="00B06192">
      <w:pPr>
        <w:spacing w:line="240" w:lineRule="auto"/>
        <w:rPr>
          <w:rFonts w:ascii="Traditional Arabic" w:hAnsi="Traditional Arabic" w:cs="PT Bold Heading"/>
          <w:b/>
          <w:bCs/>
          <w:sz w:val="28"/>
          <w:szCs w:val="28"/>
          <w:rtl/>
        </w:rPr>
      </w:pPr>
      <w:r w:rsidRPr="00B06192">
        <w:rPr>
          <w:rFonts w:ascii="Traditional Arabic" w:hAnsi="Traditional Arabic" w:cs="PT Bold Heading" w:hint="cs"/>
          <w:b/>
          <w:bCs/>
          <w:sz w:val="28"/>
          <w:szCs w:val="28"/>
          <w:rtl/>
        </w:rPr>
        <w:t xml:space="preserve">الأهمية التربوية </w:t>
      </w:r>
      <w:proofErr w:type="gramStart"/>
      <w:r w:rsidRPr="00B06192">
        <w:rPr>
          <w:rFonts w:ascii="Traditional Arabic" w:hAnsi="Traditional Arabic" w:cs="PT Bold Heading" w:hint="cs"/>
          <w:b/>
          <w:bCs/>
          <w:sz w:val="28"/>
          <w:szCs w:val="28"/>
          <w:rtl/>
        </w:rPr>
        <w:t>لما</w:t>
      </w:r>
      <w:proofErr w:type="gramEnd"/>
      <w:r w:rsidRPr="00B06192">
        <w:rPr>
          <w:rFonts w:ascii="Traditional Arabic" w:hAnsi="Traditional Arabic" w:cs="PT Bold Heading" w:hint="cs"/>
          <w:b/>
          <w:bCs/>
          <w:sz w:val="28"/>
          <w:szCs w:val="28"/>
          <w:rtl/>
        </w:rPr>
        <w:t xml:space="preserve"> وراء المعرفة:</w:t>
      </w:r>
    </w:p>
    <w:p w:rsidR="00C61309" w:rsidRPr="00B06192" w:rsidRDefault="00C61309" w:rsidP="00B06192">
      <w:pPr>
        <w:spacing w:line="240" w:lineRule="auto"/>
        <w:ind w:firstLine="720"/>
        <w:rPr>
          <w:rFonts w:ascii="Traditional Arabic" w:hAnsi="Traditional Arabic" w:cs="Traditional Arabic"/>
          <w:sz w:val="28"/>
          <w:szCs w:val="28"/>
          <w:rtl/>
        </w:rPr>
      </w:pPr>
      <w:r w:rsidRPr="00B06192">
        <w:rPr>
          <w:rFonts w:ascii="Traditional Arabic" w:hAnsi="Traditional Arabic" w:cs="Traditional Arabic"/>
          <w:sz w:val="28"/>
          <w:szCs w:val="28"/>
          <w:rtl/>
        </w:rPr>
        <w:t xml:space="preserve">تعد نظرية ما وراء المعرفة احد الميادين المعرفية التي تلعب دورا هاما في العديد من أنواع </w:t>
      </w:r>
      <w:proofErr w:type="spellStart"/>
      <w:r w:rsidRPr="00B06192">
        <w:rPr>
          <w:rFonts w:ascii="Traditional Arabic" w:hAnsi="Traditional Arabic" w:cs="Traditional Arabic"/>
          <w:sz w:val="28"/>
          <w:szCs w:val="28"/>
          <w:rtl/>
        </w:rPr>
        <w:t>التعلم؛</w:t>
      </w:r>
      <w:proofErr w:type="spellEnd"/>
      <w:r w:rsidRPr="00B06192">
        <w:rPr>
          <w:rFonts w:ascii="Traditional Arabic" w:hAnsi="Traditional Arabic" w:cs="Traditional Arabic" w:hint="cs"/>
          <w:sz w:val="28"/>
          <w:szCs w:val="28"/>
          <w:rtl/>
        </w:rPr>
        <w:t xml:space="preserve"> </w:t>
      </w:r>
      <w:r w:rsidRPr="00B06192">
        <w:rPr>
          <w:rFonts w:ascii="Traditional Arabic" w:hAnsi="Traditional Arabic" w:cs="Traditional Arabic"/>
          <w:sz w:val="28"/>
          <w:szCs w:val="28"/>
          <w:rtl/>
        </w:rPr>
        <w:t>فما وراء المعرفة تهتم بقدرة المتعلم علي أن يخطط ويراقب ويسيطر ويقوم بتعلمه الخاص وبالتالي فهي تعمل علي</w:t>
      </w:r>
      <w:r w:rsidRPr="002E56E5">
        <w:rPr>
          <w:rFonts w:ascii="Traditional Arabic" w:hAnsi="Traditional Arabic" w:cs="Traditional Arabic"/>
          <w:b/>
          <w:bCs/>
          <w:sz w:val="28"/>
          <w:szCs w:val="28"/>
          <w:rtl/>
        </w:rPr>
        <w:t xml:space="preserve"> </w:t>
      </w:r>
      <w:r w:rsidRPr="002E56E5">
        <w:rPr>
          <w:rFonts w:ascii="Traditional Arabic" w:hAnsi="Traditional Arabic" w:cs="Traditional Arabic"/>
          <w:b/>
          <w:bCs/>
          <w:sz w:val="28"/>
          <w:szCs w:val="28"/>
          <w:u w:val="single"/>
          <w:rtl/>
        </w:rPr>
        <w:t>تحسين</w:t>
      </w:r>
      <w:r w:rsidRPr="00B06192">
        <w:rPr>
          <w:rFonts w:ascii="Traditional Arabic" w:hAnsi="Traditional Arabic" w:cs="Traditional Arabic"/>
          <w:sz w:val="28"/>
          <w:szCs w:val="28"/>
          <w:rtl/>
        </w:rPr>
        <w:t xml:space="preserve"> اكتساب المتعلمين لعمليات التعلم المختلفة وتسمح لهم </w:t>
      </w:r>
      <w:r w:rsidRPr="002E56E5">
        <w:rPr>
          <w:rFonts w:ascii="Traditional Arabic" w:hAnsi="Traditional Arabic" w:cs="Traditional Arabic"/>
          <w:b/>
          <w:bCs/>
          <w:i/>
          <w:iCs/>
          <w:sz w:val="28"/>
          <w:szCs w:val="28"/>
          <w:u w:val="single"/>
          <w:rtl/>
        </w:rPr>
        <w:t>يتحمل المسؤولية والتحكم</w:t>
      </w:r>
      <w:r w:rsidRPr="00B06192">
        <w:rPr>
          <w:rFonts w:ascii="Traditional Arabic" w:hAnsi="Traditional Arabic" w:cs="Traditional Arabic"/>
          <w:sz w:val="28"/>
          <w:szCs w:val="28"/>
          <w:rtl/>
        </w:rPr>
        <w:t xml:space="preserve"> في العمليات المعرفية المرتبطة بالتعلم </w:t>
      </w:r>
      <w:r w:rsidRPr="002E56E5">
        <w:rPr>
          <w:rFonts w:ascii="Traditional Arabic" w:hAnsi="Traditional Arabic" w:cs="Traditional Arabic"/>
          <w:b/>
          <w:bCs/>
          <w:i/>
          <w:iCs/>
          <w:sz w:val="28"/>
          <w:szCs w:val="28"/>
          <w:u w:val="single"/>
          <w:rtl/>
        </w:rPr>
        <w:t>وتسهل البناء النشط</w:t>
      </w:r>
      <w:r w:rsidRPr="00B06192">
        <w:rPr>
          <w:rFonts w:ascii="Traditional Arabic" w:hAnsi="Traditional Arabic" w:cs="Traditional Arabic"/>
          <w:sz w:val="28"/>
          <w:szCs w:val="28"/>
          <w:rtl/>
        </w:rPr>
        <w:t xml:space="preserve"> للمعرفة كما تشجع المتعلمين علي أن يفكروا في عمليات تفكيرهم الخاصة .</w:t>
      </w:r>
    </w:p>
    <w:p w:rsidR="009905F6" w:rsidRPr="00525A8F" w:rsidRDefault="00C61309" w:rsidP="00525A8F">
      <w:pPr>
        <w:spacing w:line="240" w:lineRule="auto"/>
        <w:ind w:firstLine="720"/>
        <w:rPr>
          <w:rFonts w:ascii="Traditional Arabic" w:hAnsi="Traditional Arabic" w:cs="Traditional Arabic"/>
          <w:sz w:val="28"/>
          <w:szCs w:val="28"/>
          <w:rtl/>
        </w:rPr>
      </w:pPr>
      <w:r w:rsidRPr="00B06192">
        <w:rPr>
          <w:rFonts w:ascii="Traditional Arabic" w:hAnsi="Traditional Arabic" w:cs="Traditional Arabic"/>
          <w:sz w:val="28"/>
          <w:szCs w:val="28"/>
          <w:rtl/>
        </w:rPr>
        <w:lastRenderedPageBreak/>
        <w:t xml:space="preserve">فعمليات ما وراء المعرفة تساعد علي </w:t>
      </w:r>
      <w:r w:rsidRPr="002E56E5">
        <w:rPr>
          <w:rFonts w:ascii="Traditional Arabic" w:hAnsi="Traditional Arabic" w:cs="Traditional Arabic"/>
          <w:b/>
          <w:bCs/>
          <w:i/>
          <w:iCs/>
          <w:sz w:val="28"/>
          <w:szCs w:val="28"/>
          <w:u w:val="single"/>
          <w:rtl/>
        </w:rPr>
        <w:t>تنمية التفكير المستقل</w:t>
      </w:r>
      <w:r w:rsidRPr="00B06192">
        <w:rPr>
          <w:rFonts w:ascii="Traditional Arabic" w:hAnsi="Traditional Arabic" w:cs="Traditional Arabic"/>
          <w:sz w:val="28"/>
          <w:szCs w:val="28"/>
          <w:rtl/>
        </w:rPr>
        <w:t xml:space="preserve"> ومهارات </w:t>
      </w:r>
      <w:r w:rsidRPr="002E56E5">
        <w:rPr>
          <w:rFonts w:ascii="Traditional Arabic" w:hAnsi="Traditional Arabic" w:cs="Traditional Arabic"/>
          <w:b/>
          <w:bCs/>
          <w:i/>
          <w:iCs/>
          <w:sz w:val="28"/>
          <w:szCs w:val="28"/>
          <w:u w:val="single"/>
          <w:rtl/>
        </w:rPr>
        <w:t>اتخاذ القرار وحل المشكلات</w:t>
      </w:r>
      <w:r w:rsidRPr="00B06192">
        <w:rPr>
          <w:rFonts w:ascii="Traditional Arabic" w:hAnsi="Traditional Arabic" w:cs="Traditional Arabic"/>
          <w:sz w:val="28"/>
          <w:szCs w:val="28"/>
          <w:rtl/>
        </w:rPr>
        <w:t xml:space="preserve"> لدي الطلاب و</w:t>
      </w:r>
      <w:r w:rsidRPr="00B06192">
        <w:rPr>
          <w:rFonts w:ascii="Traditional Arabic" w:hAnsi="Traditional Arabic" w:cs="Traditional Arabic" w:hint="cs"/>
          <w:sz w:val="28"/>
          <w:szCs w:val="28"/>
          <w:rtl/>
        </w:rPr>
        <w:t>أ</w:t>
      </w:r>
      <w:r w:rsidRPr="00B06192">
        <w:rPr>
          <w:rFonts w:ascii="Traditional Arabic" w:hAnsi="Traditional Arabic" w:cs="Traditional Arabic"/>
          <w:sz w:val="28"/>
          <w:szCs w:val="28"/>
          <w:rtl/>
        </w:rPr>
        <w:t>ن يصبحوا متعلمين ف</w:t>
      </w:r>
      <w:r w:rsidRPr="00B06192">
        <w:rPr>
          <w:rFonts w:ascii="Traditional Arabic" w:hAnsi="Traditional Arabic" w:cs="Traditional Arabic" w:hint="cs"/>
          <w:sz w:val="28"/>
          <w:szCs w:val="28"/>
          <w:rtl/>
        </w:rPr>
        <w:t>ا</w:t>
      </w:r>
      <w:r w:rsidRPr="00B06192">
        <w:rPr>
          <w:rFonts w:ascii="Traditional Arabic" w:hAnsi="Traditional Arabic" w:cs="Traditional Arabic"/>
          <w:sz w:val="28"/>
          <w:szCs w:val="28"/>
          <w:rtl/>
        </w:rPr>
        <w:t>علين ومستقلين وهادفين (احمد جابر السيد 2002:15</w:t>
      </w:r>
      <w:proofErr w:type="spellStart"/>
      <w:r w:rsidRPr="00B06192">
        <w:rPr>
          <w:rFonts w:ascii="Traditional Arabic" w:hAnsi="Traditional Arabic" w:cs="Traditional Arabic"/>
          <w:sz w:val="28"/>
          <w:szCs w:val="28"/>
          <w:rtl/>
        </w:rPr>
        <w:t>)</w:t>
      </w:r>
      <w:proofErr w:type="spellEnd"/>
    </w:p>
    <w:p w:rsidR="00C61309" w:rsidRPr="00B06192" w:rsidRDefault="00C61309" w:rsidP="00B06192">
      <w:pPr>
        <w:spacing w:line="240" w:lineRule="auto"/>
        <w:rPr>
          <w:rFonts w:ascii="Traditional Arabic" w:hAnsi="Traditional Arabic" w:cs="PT Bold Heading"/>
          <w:sz w:val="28"/>
          <w:szCs w:val="28"/>
          <w:rtl/>
        </w:rPr>
      </w:pPr>
      <w:r w:rsidRPr="00B06192">
        <w:rPr>
          <w:rFonts w:ascii="Traditional Arabic" w:hAnsi="Traditional Arabic" w:cs="PT Bold Heading" w:hint="cs"/>
          <w:sz w:val="28"/>
          <w:szCs w:val="28"/>
          <w:rtl/>
        </w:rPr>
        <w:t>مميزات ما وراء المعرفة:</w:t>
      </w:r>
    </w:p>
    <w:p w:rsidR="00C61309" w:rsidRPr="00B06192" w:rsidRDefault="00C61309" w:rsidP="00B06192">
      <w:pPr>
        <w:spacing w:line="240" w:lineRule="auto"/>
        <w:ind w:firstLine="360"/>
        <w:rPr>
          <w:rFonts w:ascii="Traditional Arabic" w:hAnsi="Traditional Arabic" w:cs="Traditional Arabic"/>
          <w:sz w:val="28"/>
          <w:szCs w:val="28"/>
          <w:rtl/>
        </w:rPr>
      </w:pPr>
      <w:r w:rsidRPr="00B06192">
        <w:rPr>
          <w:rFonts w:ascii="Traditional Arabic" w:hAnsi="Traditional Arabic" w:cs="Traditional Arabic" w:hint="cs"/>
          <w:sz w:val="28"/>
          <w:szCs w:val="28"/>
          <w:rtl/>
        </w:rPr>
        <w:t xml:space="preserve">إن تنمية مهارات واستراتيجيات ما وراء المعرفة أصبح ضرورة من ضرورات عمليتي التعليم والتعلم </w:t>
      </w:r>
      <w:proofErr w:type="spellStart"/>
      <w:r w:rsidRPr="00B06192">
        <w:rPr>
          <w:rFonts w:ascii="Traditional Arabic" w:hAnsi="Traditional Arabic" w:cs="Traditional Arabic" w:hint="cs"/>
          <w:sz w:val="28"/>
          <w:szCs w:val="28"/>
          <w:rtl/>
        </w:rPr>
        <w:t>(خطاب,</w:t>
      </w:r>
      <w:proofErr w:type="spellEnd"/>
      <w:r w:rsidRPr="00B06192">
        <w:rPr>
          <w:rFonts w:ascii="Traditional Arabic" w:hAnsi="Traditional Arabic" w:cs="Traditional Arabic" w:hint="cs"/>
          <w:sz w:val="28"/>
          <w:szCs w:val="28"/>
          <w:rtl/>
        </w:rPr>
        <w:t xml:space="preserve"> </w:t>
      </w:r>
      <w:proofErr w:type="spellStart"/>
      <w:r w:rsidRPr="00B06192">
        <w:rPr>
          <w:rFonts w:ascii="Traditional Arabic" w:hAnsi="Traditional Arabic" w:cs="Traditional Arabic" w:hint="cs"/>
          <w:sz w:val="28"/>
          <w:szCs w:val="28"/>
          <w:rtl/>
        </w:rPr>
        <w:t>2007,</w:t>
      </w:r>
      <w:proofErr w:type="spellEnd"/>
      <w:r w:rsidRPr="00B06192">
        <w:rPr>
          <w:rFonts w:ascii="Traditional Arabic" w:hAnsi="Traditional Arabic" w:cs="Traditional Arabic" w:hint="cs"/>
          <w:sz w:val="28"/>
          <w:szCs w:val="28"/>
          <w:rtl/>
        </w:rPr>
        <w:t xml:space="preserve"> 104</w:t>
      </w:r>
      <w:proofErr w:type="spellStart"/>
      <w:r w:rsidRPr="00B06192">
        <w:rPr>
          <w:rFonts w:ascii="Traditional Arabic" w:hAnsi="Traditional Arabic" w:cs="Traditional Arabic" w:hint="cs"/>
          <w:sz w:val="28"/>
          <w:szCs w:val="28"/>
          <w:rtl/>
        </w:rPr>
        <w:t>),</w:t>
      </w:r>
      <w:proofErr w:type="spellEnd"/>
      <w:r w:rsidRPr="00B06192">
        <w:rPr>
          <w:rFonts w:ascii="Traditional Arabic" w:hAnsi="Traditional Arabic" w:cs="Traditional Arabic" w:hint="cs"/>
          <w:sz w:val="28"/>
          <w:szCs w:val="28"/>
          <w:rtl/>
        </w:rPr>
        <w:t xml:space="preserve"> لما لها من مزايا تعمل على تحسين اكتساب المتعلمين لعمليات التعلم </w:t>
      </w:r>
      <w:proofErr w:type="spellStart"/>
      <w:r w:rsidRPr="00B06192">
        <w:rPr>
          <w:rFonts w:ascii="Traditional Arabic" w:hAnsi="Traditional Arabic" w:cs="Traditional Arabic" w:hint="cs"/>
          <w:sz w:val="28"/>
          <w:szCs w:val="28"/>
          <w:rtl/>
        </w:rPr>
        <w:t>المختلفة,</w:t>
      </w:r>
      <w:proofErr w:type="spellEnd"/>
      <w:r w:rsidRPr="00B06192">
        <w:rPr>
          <w:rFonts w:ascii="Traditional Arabic" w:hAnsi="Traditional Arabic" w:cs="Traditional Arabic" w:hint="cs"/>
          <w:sz w:val="28"/>
          <w:szCs w:val="28"/>
          <w:rtl/>
        </w:rPr>
        <w:t xml:space="preserve"> ومن هذه المميزات ما يلي:</w:t>
      </w:r>
    </w:p>
    <w:p w:rsidR="00C61309" w:rsidRPr="00B06192" w:rsidRDefault="00C61309" w:rsidP="00B06192">
      <w:pPr>
        <w:pStyle w:val="a3"/>
        <w:numPr>
          <w:ilvl w:val="0"/>
          <w:numId w:val="2"/>
        </w:numPr>
        <w:spacing w:line="240" w:lineRule="auto"/>
        <w:rPr>
          <w:rFonts w:ascii="Traditional Arabic" w:hAnsi="Traditional Arabic" w:cs="Traditional Arabic"/>
          <w:sz w:val="28"/>
          <w:szCs w:val="28"/>
        </w:rPr>
      </w:pPr>
      <w:r w:rsidRPr="00B06192">
        <w:rPr>
          <w:rFonts w:ascii="Traditional Arabic" w:hAnsi="Traditional Arabic" w:cs="Traditional Arabic" w:hint="cs"/>
          <w:sz w:val="28"/>
          <w:szCs w:val="28"/>
          <w:rtl/>
        </w:rPr>
        <w:t xml:space="preserve">تنمية </w:t>
      </w:r>
      <w:proofErr w:type="gramStart"/>
      <w:r w:rsidRPr="00B06192">
        <w:rPr>
          <w:rFonts w:ascii="Traditional Arabic" w:hAnsi="Traditional Arabic" w:cs="Traditional Arabic" w:hint="cs"/>
          <w:sz w:val="28"/>
          <w:szCs w:val="28"/>
          <w:rtl/>
        </w:rPr>
        <w:t>قدرة</w:t>
      </w:r>
      <w:proofErr w:type="gramEnd"/>
      <w:r w:rsidRPr="00B06192">
        <w:rPr>
          <w:rFonts w:ascii="Traditional Arabic" w:hAnsi="Traditional Arabic" w:cs="Traditional Arabic" w:hint="cs"/>
          <w:sz w:val="28"/>
          <w:szCs w:val="28"/>
          <w:rtl/>
        </w:rPr>
        <w:t xml:space="preserve"> المتعلمين على تصميم خطط </w:t>
      </w:r>
      <w:proofErr w:type="spellStart"/>
      <w:r w:rsidRPr="00B06192">
        <w:rPr>
          <w:rFonts w:ascii="Traditional Arabic" w:hAnsi="Traditional Arabic" w:cs="Traditional Arabic" w:hint="cs"/>
          <w:sz w:val="28"/>
          <w:szCs w:val="28"/>
          <w:rtl/>
        </w:rPr>
        <w:t>لتعلمهم,</w:t>
      </w:r>
      <w:proofErr w:type="spellEnd"/>
      <w:r w:rsidRPr="00B06192">
        <w:rPr>
          <w:rFonts w:ascii="Traditional Arabic" w:hAnsi="Traditional Arabic" w:cs="Traditional Arabic" w:hint="cs"/>
          <w:sz w:val="28"/>
          <w:szCs w:val="28"/>
          <w:rtl/>
        </w:rPr>
        <w:t xml:space="preserve"> وتنفيذها ومتابعة مدى تحقيقها لأهدافها.</w:t>
      </w:r>
    </w:p>
    <w:p w:rsidR="00C61309" w:rsidRPr="00B06192" w:rsidRDefault="00C61309" w:rsidP="00B06192">
      <w:pPr>
        <w:pStyle w:val="a3"/>
        <w:numPr>
          <w:ilvl w:val="0"/>
          <w:numId w:val="2"/>
        </w:numPr>
        <w:spacing w:line="240" w:lineRule="auto"/>
        <w:rPr>
          <w:rFonts w:ascii="Traditional Arabic" w:hAnsi="Traditional Arabic" w:cs="Traditional Arabic"/>
          <w:sz w:val="28"/>
          <w:szCs w:val="28"/>
        </w:rPr>
      </w:pPr>
      <w:r w:rsidRPr="00B06192">
        <w:rPr>
          <w:rFonts w:ascii="Traditional Arabic" w:hAnsi="Traditional Arabic" w:cs="Traditional Arabic" w:hint="cs"/>
          <w:sz w:val="28"/>
          <w:szCs w:val="28"/>
          <w:rtl/>
        </w:rPr>
        <w:t xml:space="preserve">مساعدة المتعلمين على تحمل </w:t>
      </w:r>
      <w:proofErr w:type="spellStart"/>
      <w:r w:rsidRPr="00B06192">
        <w:rPr>
          <w:rFonts w:ascii="Traditional Arabic" w:hAnsi="Traditional Arabic" w:cs="Traditional Arabic" w:hint="cs"/>
          <w:sz w:val="28"/>
          <w:szCs w:val="28"/>
          <w:rtl/>
        </w:rPr>
        <w:t>المسؤلية</w:t>
      </w:r>
      <w:proofErr w:type="spellEnd"/>
      <w:r w:rsidRPr="00B06192">
        <w:rPr>
          <w:rFonts w:ascii="Traditional Arabic" w:hAnsi="Traditional Arabic" w:cs="Traditional Arabic" w:hint="cs"/>
          <w:sz w:val="28"/>
          <w:szCs w:val="28"/>
          <w:rtl/>
        </w:rPr>
        <w:t>, وتدريبهم على التعلم الذاتي.</w:t>
      </w:r>
    </w:p>
    <w:p w:rsidR="00C61309" w:rsidRPr="00B06192" w:rsidRDefault="00C61309" w:rsidP="00B06192">
      <w:pPr>
        <w:pStyle w:val="a3"/>
        <w:numPr>
          <w:ilvl w:val="0"/>
          <w:numId w:val="2"/>
        </w:numPr>
        <w:spacing w:line="240" w:lineRule="auto"/>
        <w:rPr>
          <w:rFonts w:ascii="Traditional Arabic" w:hAnsi="Traditional Arabic" w:cs="Traditional Arabic"/>
          <w:sz w:val="28"/>
          <w:szCs w:val="28"/>
        </w:rPr>
      </w:pPr>
      <w:proofErr w:type="gramStart"/>
      <w:r w:rsidRPr="00B06192">
        <w:rPr>
          <w:rFonts w:ascii="Traditional Arabic" w:hAnsi="Traditional Arabic" w:cs="Traditional Arabic" w:hint="cs"/>
          <w:sz w:val="28"/>
          <w:szCs w:val="28"/>
          <w:rtl/>
        </w:rPr>
        <w:t>مساعدة</w:t>
      </w:r>
      <w:proofErr w:type="gramEnd"/>
      <w:r w:rsidRPr="00B06192">
        <w:rPr>
          <w:rFonts w:ascii="Traditional Arabic" w:hAnsi="Traditional Arabic" w:cs="Traditional Arabic" w:hint="cs"/>
          <w:sz w:val="28"/>
          <w:szCs w:val="28"/>
          <w:rtl/>
        </w:rPr>
        <w:t xml:space="preserve"> المتعلمين على تنمية قدراتهم على مراقبة وتنظيم أنشطتهم المعرفية.</w:t>
      </w:r>
    </w:p>
    <w:p w:rsidR="00C61309" w:rsidRPr="00B06192" w:rsidRDefault="00C61309" w:rsidP="00B06192">
      <w:pPr>
        <w:pStyle w:val="a3"/>
        <w:numPr>
          <w:ilvl w:val="0"/>
          <w:numId w:val="2"/>
        </w:numPr>
        <w:spacing w:line="240" w:lineRule="auto"/>
        <w:rPr>
          <w:rFonts w:ascii="Traditional Arabic" w:hAnsi="Traditional Arabic" w:cs="Traditional Arabic"/>
          <w:sz w:val="28"/>
          <w:szCs w:val="28"/>
        </w:rPr>
      </w:pPr>
      <w:r w:rsidRPr="00B06192">
        <w:rPr>
          <w:rFonts w:ascii="Traditional Arabic" w:hAnsi="Traditional Arabic" w:cs="Traditional Arabic" w:hint="cs"/>
          <w:sz w:val="28"/>
          <w:szCs w:val="28"/>
          <w:rtl/>
        </w:rPr>
        <w:t xml:space="preserve">جعل التعلم أبقى </w:t>
      </w:r>
      <w:proofErr w:type="spellStart"/>
      <w:proofErr w:type="gramStart"/>
      <w:r w:rsidRPr="00B06192">
        <w:rPr>
          <w:rFonts w:ascii="Traditional Arabic" w:hAnsi="Traditional Arabic" w:cs="Traditional Arabic" w:hint="cs"/>
          <w:sz w:val="28"/>
          <w:szCs w:val="28"/>
          <w:rtl/>
        </w:rPr>
        <w:t>أثراً</w:t>
      </w:r>
      <w:proofErr w:type="gramEnd"/>
      <w:r w:rsidRPr="00B06192">
        <w:rPr>
          <w:rFonts w:ascii="Traditional Arabic" w:hAnsi="Traditional Arabic" w:cs="Traditional Arabic" w:hint="cs"/>
          <w:sz w:val="28"/>
          <w:szCs w:val="28"/>
          <w:rtl/>
        </w:rPr>
        <w:t>,</w:t>
      </w:r>
      <w:proofErr w:type="spellEnd"/>
      <w:r w:rsidRPr="00B06192">
        <w:rPr>
          <w:rFonts w:ascii="Traditional Arabic" w:hAnsi="Traditional Arabic" w:cs="Traditional Arabic" w:hint="cs"/>
          <w:sz w:val="28"/>
          <w:szCs w:val="28"/>
          <w:rtl/>
        </w:rPr>
        <w:t xml:space="preserve"> وأكثر قدرةً على الانتقال إلى مواقف جديدة.</w:t>
      </w:r>
    </w:p>
    <w:p w:rsidR="00C61309" w:rsidRPr="00B06192" w:rsidRDefault="00C61309" w:rsidP="00B06192">
      <w:pPr>
        <w:pStyle w:val="a3"/>
        <w:numPr>
          <w:ilvl w:val="0"/>
          <w:numId w:val="2"/>
        </w:numPr>
        <w:spacing w:line="240" w:lineRule="auto"/>
        <w:rPr>
          <w:rFonts w:ascii="Traditional Arabic" w:hAnsi="Traditional Arabic" w:cs="Traditional Arabic"/>
          <w:sz w:val="28"/>
          <w:szCs w:val="28"/>
        </w:rPr>
      </w:pPr>
      <w:r w:rsidRPr="00B06192">
        <w:rPr>
          <w:rFonts w:ascii="Traditional Arabic" w:hAnsi="Traditional Arabic" w:cs="Traditional Arabic" w:hint="cs"/>
          <w:sz w:val="28"/>
          <w:szCs w:val="28"/>
          <w:rtl/>
        </w:rPr>
        <w:t xml:space="preserve">جعل المتعلم </w:t>
      </w:r>
      <w:proofErr w:type="gramStart"/>
      <w:r w:rsidRPr="00B06192">
        <w:rPr>
          <w:rFonts w:ascii="Traditional Arabic" w:hAnsi="Traditional Arabic" w:cs="Traditional Arabic" w:hint="cs"/>
          <w:sz w:val="28"/>
          <w:szCs w:val="28"/>
          <w:rtl/>
        </w:rPr>
        <w:t>على</w:t>
      </w:r>
      <w:proofErr w:type="gramEnd"/>
      <w:r w:rsidRPr="00B06192">
        <w:rPr>
          <w:rFonts w:ascii="Traditional Arabic" w:hAnsi="Traditional Arabic" w:cs="Traditional Arabic" w:hint="cs"/>
          <w:sz w:val="28"/>
          <w:szCs w:val="28"/>
          <w:rtl/>
        </w:rPr>
        <w:t xml:space="preserve"> مقدرة لوصف عمليات تفكيره وإظهار ما يدور في رأسه.</w:t>
      </w:r>
    </w:p>
    <w:p w:rsidR="00C61309" w:rsidRPr="00B06192" w:rsidRDefault="00C61309" w:rsidP="00B06192">
      <w:pPr>
        <w:pStyle w:val="a3"/>
        <w:numPr>
          <w:ilvl w:val="0"/>
          <w:numId w:val="2"/>
        </w:numPr>
        <w:spacing w:line="240" w:lineRule="auto"/>
        <w:rPr>
          <w:rFonts w:ascii="Traditional Arabic" w:hAnsi="Traditional Arabic" w:cs="Traditional Arabic"/>
          <w:sz w:val="28"/>
          <w:szCs w:val="28"/>
        </w:rPr>
      </w:pPr>
      <w:r w:rsidRPr="00B06192">
        <w:rPr>
          <w:rFonts w:ascii="Traditional Arabic" w:hAnsi="Traditional Arabic" w:cs="Traditional Arabic" w:hint="cs"/>
          <w:sz w:val="28"/>
          <w:szCs w:val="28"/>
          <w:rtl/>
        </w:rPr>
        <w:t>نقل عملية التعلم من حجرات الدراسة لجعلها اسلوب حياة.</w:t>
      </w:r>
    </w:p>
    <w:p w:rsidR="00C61309" w:rsidRPr="00B06192" w:rsidRDefault="00C61309" w:rsidP="00B06192">
      <w:pPr>
        <w:pStyle w:val="a3"/>
        <w:numPr>
          <w:ilvl w:val="0"/>
          <w:numId w:val="2"/>
        </w:numPr>
        <w:spacing w:line="240" w:lineRule="auto"/>
        <w:rPr>
          <w:rFonts w:ascii="Traditional Arabic" w:hAnsi="Traditional Arabic" w:cs="Traditional Arabic"/>
          <w:sz w:val="28"/>
          <w:szCs w:val="28"/>
        </w:rPr>
      </w:pPr>
      <w:r w:rsidRPr="00B06192">
        <w:rPr>
          <w:rFonts w:ascii="Traditional Arabic" w:hAnsi="Traditional Arabic" w:cs="Traditional Arabic" w:hint="cs"/>
          <w:sz w:val="28"/>
          <w:szCs w:val="28"/>
          <w:rtl/>
        </w:rPr>
        <w:t xml:space="preserve">تنمية خبرات المتعلم نتيجة </w:t>
      </w:r>
      <w:proofErr w:type="gramStart"/>
      <w:r w:rsidRPr="00B06192">
        <w:rPr>
          <w:rFonts w:ascii="Traditional Arabic" w:hAnsi="Traditional Arabic" w:cs="Traditional Arabic" w:hint="cs"/>
          <w:sz w:val="28"/>
          <w:szCs w:val="28"/>
          <w:rtl/>
        </w:rPr>
        <w:t>لإدراكه</w:t>
      </w:r>
      <w:proofErr w:type="gramEnd"/>
      <w:r w:rsidRPr="00B06192">
        <w:rPr>
          <w:rFonts w:ascii="Traditional Arabic" w:hAnsi="Traditional Arabic" w:cs="Traditional Arabic" w:hint="cs"/>
          <w:sz w:val="28"/>
          <w:szCs w:val="28"/>
          <w:rtl/>
        </w:rPr>
        <w:t xml:space="preserve"> عمليات تفكيره.</w:t>
      </w:r>
    </w:p>
    <w:p w:rsidR="00C61309" w:rsidRPr="00B06192" w:rsidRDefault="00C61309" w:rsidP="00B06192">
      <w:pPr>
        <w:pStyle w:val="a3"/>
        <w:numPr>
          <w:ilvl w:val="0"/>
          <w:numId w:val="2"/>
        </w:numPr>
        <w:spacing w:line="240" w:lineRule="auto"/>
        <w:rPr>
          <w:rFonts w:ascii="Traditional Arabic" w:hAnsi="Traditional Arabic" w:cs="Traditional Arabic"/>
          <w:sz w:val="28"/>
          <w:szCs w:val="28"/>
        </w:rPr>
      </w:pPr>
      <w:r w:rsidRPr="00B06192">
        <w:rPr>
          <w:rFonts w:ascii="Traditional Arabic" w:hAnsi="Traditional Arabic" w:cs="Traditional Arabic" w:hint="cs"/>
          <w:sz w:val="28"/>
          <w:szCs w:val="28"/>
          <w:rtl/>
        </w:rPr>
        <w:t xml:space="preserve">التقليل من صعوبات التعلم التي قد تواجه </w:t>
      </w:r>
      <w:proofErr w:type="spellStart"/>
      <w:r w:rsidRPr="00B06192">
        <w:rPr>
          <w:rFonts w:ascii="Traditional Arabic" w:hAnsi="Traditional Arabic" w:cs="Traditional Arabic" w:hint="cs"/>
          <w:sz w:val="28"/>
          <w:szCs w:val="28"/>
          <w:rtl/>
        </w:rPr>
        <w:t>المتعلمين,</w:t>
      </w:r>
      <w:proofErr w:type="spellEnd"/>
      <w:r w:rsidRPr="00B06192">
        <w:rPr>
          <w:rFonts w:ascii="Traditional Arabic" w:hAnsi="Traditional Arabic" w:cs="Traditional Arabic" w:hint="cs"/>
          <w:sz w:val="28"/>
          <w:szCs w:val="28"/>
          <w:rtl/>
        </w:rPr>
        <w:t xml:space="preserve"> وتقليل الاضطرابات والضغوط النفسية التي قد تنتابهم.</w:t>
      </w:r>
    </w:p>
    <w:p w:rsidR="00C61309" w:rsidRPr="00B06192" w:rsidRDefault="00C61309" w:rsidP="00B06192">
      <w:pPr>
        <w:spacing w:line="240" w:lineRule="auto"/>
        <w:rPr>
          <w:rFonts w:ascii="Traditional Arabic" w:hAnsi="Traditional Arabic" w:cs="PT Bold Heading"/>
          <w:sz w:val="28"/>
          <w:szCs w:val="28"/>
          <w:rtl/>
        </w:rPr>
      </w:pPr>
      <w:proofErr w:type="gramStart"/>
      <w:r w:rsidRPr="00B06192">
        <w:rPr>
          <w:rFonts w:ascii="Traditional Arabic" w:hAnsi="Traditional Arabic" w:cs="PT Bold Heading" w:hint="cs"/>
          <w:sz w:val="28"/>
          <w:szCs w:val="28"/>
          <w:rtl/>
        </w:rPr>
        <w:t>عيوب</w:t>
      </w:r>
      <w:proofErr w:type="gramEnd"/>
      <w:r w:rsidRPr="00B06192">
        <w:rPr>
          <w:rFonts w:ascii="Traditional Arabic" w:hAnsi="Traditional Arabic" w:cs="PT Bold Heading" w:hint="cs"/>
          <w:sz w:val="28"/>
          <w:szCs w:val="28"/>
          <w:rtl/>
        </w:rPr>
        <w:t xml:space="preserve"> ما وراء المعرفة:</w:t>
      </w:r>
    </w:p>
    <w:p w:rsidR="00C61309" w:rsidRPr="00B06192" w:rsidRDefault="00C61309" w:rsidP="00B06192">
      <w:pPr>
        <w:spacing w:line="240" w:lineRule="auto"/>
        <w:ind w:firstLine="510"/>
        <w:jc w:val="lowKashida"/>
        <w:rPr>
          <w:rFonts w:ascii="Traditional Arabic" w:hAnsi="Traditional Arabic" w:cs="Traditional Arabic"/>
          <w:b/>
          <w:bCs/>
          <w:sz w:val="28"/>
          <w:szCs w:val="28"/>
          <w:rtl/>
        </w:rPr>
      </w:pPr>
      <w:r w:rsidRPr="00B06192">
        <w:rPr>
          <w:rFonts w:ascii="Traditional Arabic" w:hAnsi="Traditional Arabic" w:cs="Traditional Arabic"/>
          <w:b/>
          <w:bCs/>
          <w:sz w:val="28"/>
          <w:szCs w:val="28"/>
          <w:rtl/>
        </w:rPr>
        <w:t xml:space="preserve">يترتب </w:t>
      </w:r>
      <w:proofErr w:type="gramStart"/>
      <w:r w:rsidRPr="00B06192">
        <w:rPr>
          <w:rFonts w:ascii="Traditional Arabic" w:hAnsi="Traditional Arabic" w:cs="Traditional Arabic"/>
          <w:b/>
          <w:bCs/>
          <w:sz w:val="28"/>
          <w:szCs w:val="28"/>
          <w:rtl/>
        </w:rPr>
        <w:t>نجاح  تنمية</w:t>
      </w:r>
      <w:proofErr w:type="gramEnd"/>
      <w:r w:rsidRPr="00B06192">
        <w:rPr>
          <w:rFonts w:ascii="Traditional Arabic" w:hAnsi="Traditional Arabic" w:cs="Traditional Arabic"/>
          <w:b/>
          <w:bCs/>
          <w:sz w:val="28"/>
          <w:szCs w:val="28"/>
          <w:rtl/>
        </w:rPr>
        <w:t xml:space="preserve"> مهارات ما وراء المعرفة على عدة عوامل هامة هي: </w:t>
      </w:r>
    </w:p>
    <w:p w:rsidR="00C61309" w:rsidRPr="00B06192" w:rsidRDefault="00C61309" w:rsidP="00B06192">
      <w:pPr>
        <w:spacing w:line="240" w:lineRule="auto"/>
        <w:ind w:firstLine="98"/>
        <w:jc w:val="lowKashida"/>
        <w:rPr>
          <w:rFonts w:ascii="Traditional Arabic" w:hAnsi="Traditional Arabic" w:cs="Traditional Arabic"/>
          <w:sz w:val="28"/>
          <w:szCs w:val="28"/>
          <w:rtl/>
        </w:rPr>
      </w:pPr>
      <w:r w:rsidRPr="00B06192">
        <w:rPr>
          <w:rFonts w:ascii="Traditional Arabic" w:hAnsi="Traditional Arabic" w:cs="Traditional Arabic"/>
          <w:sz w:val="28"/>
          <w:szCs w:val="28"/>
          <w:rtl/>
        </w:rPr>
        <w:t xml:space="preserve">1 ـ </w:t>
      </w:r>
      <w:proofErr w:type="gramStart"/>
      <w:r w:rsidRPr="00B06192">
        <w:rPr>
          <w:rFonts w:ascii="Traditional Arabic" w:hAnsi="Traditional Arabic" w:cs="Traditional Arabic"/>
          <w:sz w:val="28"/>
          <w:szCs w:val="28"/>
          <w:rtl/>
        </w:rPr>
        <w:t>المعلم</w:t>
      </w:r>
      <w:proofErr w:type="gramEnd"/>
      <w:r w:rsidRPr="00B06192">
        <w:rPr>
          <w:rFonts w:ascii="Traditional Arabic" w:hAnsi="Traditional Arabic" w:cs="Traditional Arabic"/>
          <w:sz w:val="28"/>
          <w:szCs w:val="28"/>
          <w:rtl/>
        </w:rPr>
        <w:t xml:space="preserve">. </w:t>
      </w:r>
    </w:p>
    <w:p w:rsidR="00C61309" w:rsidRPr="00B06192" w:rsidRDefault="00C61309" w:rsidP="00B06192">
      <w:pPr>
        <w:spacing w:line="240" w:lineRule="auto"/>
        <w:ind w:firstLine="98"/>
        <w:jc w:val="lowKashida"/>
        <w:rPr>
          <w:rFonts w:ascii="Traditional Arabic" w:hAnsi="Traditional Arabic" w:cs="Traditional Arabic"/>
          <w:sz w:val="28"/>
          <w:szCs w:val="28"/>
          <w:rtl/>
        </w:rPr>
      </w:pPr>
      <w:r w:rsidRPr="00B06192">
        <w:rPr>
          <w:rFonts w:ascii="Traditional Arabic" w:hAnsi="Traditional Arabic" w:cs="Traditional Arabic"/>
          <w:sz w:val="28"/>
          <w:szCs w:val="28"/>
          <w:rtl/>
        </w:rPr>
        <w:t xml:space="preserve">2 ـ استراتيجية تعليم مهارة ما وراء المعرفة. </w:t>
      </w:r>
    </w:p>
    <w:p w:rsidR="00C61309" w:rsidRPr="00B06192" w:rsidRDefault="00C61309" w:rsidP="00B06192">
      <w:pPr>
        <w:spacing w:line="240" w:lineRule="auto"/>
        <w:ind w:firstLine="98"/>
        <w:jc w:val="lowKashida"/>
        <w:rPr>
          <w:rFonts w:ascii="Traditional Arabic" w:hAnsi="Traditional Arabic" w:cs="Traditional Arabic"/>
          <w:sz w:val="28"/>
          <w:szCs w:val="28"/>
          <w:rtl/>
        </w:rPr>
      </w:pPr>
      <w:r w:rsidRPr="00B06192">
        <w:rPr>
          <w:rFonts w:ascii="Traditional Arabic" w:hAnsi="Traditional Arabic" w:cs="Traditional Arabic"/>
          <w:sz w:val="28"/>
          <w:szCs w:val="28"/>
          <w:rtl/>
        </w:rPr>
        <w:t xml:space="preserve">3 ـ </w:t>
      </w:r>
      <w:proofErr w:type="gramStart"/>
      <w:r w:rsidRPr="00B06192">
        <w:rPr>
          <w:rFonts w:ascii="Traditional Arabic" w:hAnsi="Traditional Arabic" w:cs="Traditional Arabic"/>
          <w:sz w:val="28"/>
          <w:szCs w:val="28"/>
          <w:rtl/>
        </w:rPr>
        <w:t>البيئة</w:t>
      </w:r>
      <w:proofErr w:type="gramEnd"/>
      <w:r w:rsidRPr="00B06192">
        <w:rPr>
          <w:rFonts w:ascii="Traditional Arabic" w:hAnsi="Traditional Arabic" w:cs="Traditional Arabic"/>
          <w:sz w:val="28"/>
          <w:szCs w:val="28"/>
          <w:rtl/>
        </w:rPr>
        <w:t xml:space="preserve"> المدرسية والصفية. </w:t>
      </w:r>
    </w:p>
    <w:p w:rsidR="00C61309" w:rsidRPr="00B06192" w:rsidRDefault="00C61309" w:rsidP="00B06192">
      <w:pPr>
        <w:spacing w:line="240" w:lineRule="auto"/>
        <w:ind w:firstLine="98"/>
        <w:jc w:val="lowKashida"/>
        <w:rPr>
          <w:rFonts w:ascii="Traditional Arabic" w:hAnsi="Traditional Arabic" w:cs="Traditional Arabic"/>
          <w:sz w:val="28"/>
          <w:szCs w:val="28"/>
          <w:rtl/>
        </w:rPr>
      </w:pPr>
      <w:r w:rsidRPr="00B06192">
        <w:rPr>
          <w:rFonts w:ascii="Traditional Arabic" w:hAnsi="Traditional Arabic" w:cs="Traditional Arabic"/>
          <w:sz w:val="28"/>
          <w:szCs w:val="28"/>
          <w:rtl/>
        </w:rPr>
        <w:t xml:space="preserve">4 ـ </w:t>
      </w:r>
      <w:proofErr w:type="spellStart"/>
      <w:r w:rsidRPr="00B06192">
        <w:rPr>
          <w:rFonts w:ascii="Traditional Arabic" w:hAnsi="Traditional Arabic" w:cs="Traditional Arabic"/>
          <w:sz w:val="28"/>
          <w:szCs w:val="28"/>
          <w:rtl/>
        </w:rPr>
        <w:t>ملاءمة</w:t>
      </w:r>
      <w:proofErr w:type="spellEnd"/>
      <w:r w:rsidRPr="00B06192">
        <w:rPr>
          <w:rFonts w:ascii="Traditional Arabic" w:hAnsi="Traditional Arabic" w:cs="Traditional Arabic"/>
          <w:sz w:val="28"/>
          <w:szCs w:val="28"/>
          <w:rtl/>
        </w:rPr>
        <w:t xml:space="preserve"> النشاطات التعليمية لمهارات ما وراء المعرفة.</w:t>
      </w:r>
    </w:p>
    <w:p w:rsidR="00C61309" w:rsidRPr="00B06192" w:rsidRDefault="00BE31EA" w:rsidP="00B06192">
      <w:pPr>
        <w:spacing w:line="240" w:lineRule="auto"/>
        <w:ind w:firstLine="720"/>
        <w:jc w:val="lowKashida"/>
        <w:rPr>
          <w:rFonts w:ascii="Traditional Arabic" w:hAnsi="Traditional Arabic" w:cs="Traditional Arabic"/>
          <w:sz w:val="28"/>
          <w:szCs w:val="28"/>
          <w:rtl/>
        </w:rPr>
      </w:pPr>
      <w:r>
        <w:rPr>
          <w:rFonts w:ascii="Traditional Arabic" w:hAnsi="Traditional Arabic" w:cs="Traditional Arabic"/>
          <w:noProof/>
          <w:sz w:val="28"/>
          <w:szCs w:val="28"/>
          <w:rtl/>
        </w:rPr>
        <w:pict>
          <v:shape id="_x0000_s1042" type="#_x0000_t106" style="position:absolute;left:0;text-align:left;margin-left:-10.25pt;margin-top:99.25pt;width:248.55pt;height:89.7pt;z-index:251677696" adj="27549,23430" fillcolor="#666 [1936]" strokecolor="#666 [1936]" strokeweight="1pt">
            <v:fill color2="#ccc [656]" angle="-45" focus="-50%" type="gradient"/>
            <v:stroke dashstyle="1 1"/>
            <v:shadow on="t" type="perspective" color="#7f7f7f [1601]" opacity=".5" offset="1pt" offset2="-3pt"/>
            <v:textbox>
              <w:txbxContent>
                <w:p w:rsidR="00C61309" w:rsidRPr="00AD33C0" w:rsidRDefault="00C61309" w:rsidP="00C61309">
                  <w:pPr>
                    <w:jc w:val="center"/>
                    <w:rPr>
                      <w:rFonts w:ascii="Traditional Arabic" w:hAnsi="Traditional Arabic" w:cs="Traditional Arabic"/>
                      <w:b/>
                      <w:bCs/>
                      <w:sz w:val="28"/>
                      <w:szCs w:val="28"/>
                    </w:rPr>
                  </w:pPr>
                  <w:proofErr w:type="gramStart"/>
                  <w:r w:rsidRPr="00AD33C0">
                    <w:rPr>
                      <w:rFonts w:ascii="Traditional Arabic" w:hAnsi="Traditional Arabic" w:cs="Traditional Arabic"/>
                      <w:b/>
                      <w:bCs/>
                      <w:sz w:val="28"/>
                      <w:szCs w:val="28"/>
                      <w:rtl/>
                    </w:rPr>
                    <w:t>هل</w:t>
                  </w:r>
                  <w:proofErr w:type="gramEnd"/>
                  <w:r w:rsidRPr="00AD33C0">
                    <w:rPr>
                      <w:rFonts w:ascii="Traditional Arabic" w:hAnsi="Traditional Arabic" w:cs="Traditional Arabic"/>
                      <w:b/>
                      <w:bCs/>
                      <w:sz w:val="28"/>
                      <w:szCs w:val="28"/>
                      <w:rtl/>
                    </w:rPr>
                    <w:t xml:space="preserve"> هناك سلبيات لما وراء المعرفة من وجهة نظرك؟</w:t>
                  </w:r>
                </w:p>
              </w:txbxContent>
            </v:textbox>
            <w10:wrap anchorx="page"/>
          </v:shape>
        </w:pict>
      </w:r>
      <w:proofErr w:type="gramStart"/>
      <w:r w:rsidR="00C61309" w:rsidRPr="00B06192">
        <w:rPr>
          <w:rFonts w:ascii="Traditional Arabic" w:hAnsi="Traditional Arabic" w:cs="Traditional Arabic"/>
          <w:sz w:val="28"/>
          <w:szCs w:val="28"/>
          <w:rtl/>
        </w:rPr>
        <w:t>وبالتالي</w:t>
      </w:r>
      <w:proofErr w:type="gramEnd"/>
      <w:r w:rsidR="00C61309" w:rsidRPr="00B06192">
        <w:rPr>
          <w:rFonts w:ascii="Traditional Arabic" w:hAnsi="Traditional Arabic" w:cs="Traditional Arabic"/>
          <w:sz w:val="28"/>
          <w:szCs w:val="28"/>
          <w:rtl/>
        </w:rPr>
        <w:t xml:space="preserve"> فإن أي قصور أو خلل في أحد هذه الجوانب سيحول دون نجاح تنمية مهارات ما وراء </w:t>
      </w:r>
      <w:proofErr w:type="spellStart"/>
      <w:r w:rsidR="00C61309" w:rsidRPr="00B06192">
        <w:rPr>
          <w:rFonts w:ascii="Traditional Arabic" w:hAnsi="Traditional Arabic" w:cs="Traditional Arabic"/>
          <w:sz w:val="28"/>
          <w:szCs w:val="28"/>
          <w:rtl/>
        </w:rPr>
        <w:t>المعرفة,</w:t>
      </w:r>
      <w:proofErr w:type="spellEnd"/>
      <w:r w:rsidR="00C61309" w:rsidRPr="00B06192">
        <w:rPr>
          <w:rFonts w:ascii="Traditional Arabic" w:hAnsi="Traditional Arabic" w:cs="Traditional Arabic"/>
          <w:sz w:val="28"/>
          <w:szCs w:val="28"/>
          <w:rtl/>
        </w:rPr>
        <w:t xml:space="preserve"> خاصة وأن المعلم يحتاج </w:t>
      </w:r>
      <w:r w:rsidR="00C61309" w:rsidRPr="00B06192">
        <w:rPr>
          <w:rFonts w:ascii="Traditional Arabic" w:hAnsi="Traditional Arabic" w:cs="Traditional Arabic" w:hint="cs"/>
          <w:sz w:val="28"/>
          <w:szCs w:val="28"/>
          <w:rtl/>
        </w:rPr>
        <w:t>أ</w:t>
      </w:r>
      <w:r w:rsidR="00C61309" w:rsidRPr="00B06192">
        <w:rPr>
          <w:rFonts w:ascii="Traditional Arabic" w:hAnsi="Traditional Arabic" w:cs="Traditional Arabic"/>
          <w:sz w:val="28"/>
          <w:szCs w:val="28"/>
          <w:rtl/>
        </w:rPr>
        <w:t>ن يتقن هذه المهارات ليعلمها للمتعلمين فإن لم تتوفر فيه حال ذلك دون تطبيقها. وكذلك البيئة المدرسية والأنشطة يجب أن ت</w:t>
      </w:r>
      <w:r w:rsidR="00C61309" w:rsidRPr="00B06192">
        <w:rPr>
          <w:rFonts w:ascii="Traditional Arabic" w:hAnsi="Traditional Arabic" w:cs="Traditional Arabic" w:hint="cs"/>
          <w:sz w:val="28"/>
          <w:szCs w:val="28"/>
          <w:rtl/>
        </w:rPr>
        <w:t>ُ</w:t>
      </w:r>
      <w:r w:rsidR="00C61309" w:rsidRPr="00B06192">
        <w:rPr>
          <w:rFonts w:ascii="Traditional Arabic" w:hAnsi="Traditional Arabic" w:cs="Traditional Arabic"/>
          <w:sz w:val="28"/>
          <w:szCs w:val="28"/>
          <w:rtl/>
        </w:rPr>
        <w:t xml:space="preserve">هيأ </w:t>
      </w:r>
      <w:proofErr w:type="spellStart"/>
      <w:r w:rsidR="00C61309" w:rsidRPr="00B06192">
        <w:rPr>
          <w:rFonts w:ascii="Traditional Arabic" w:hAnsi="Traditional Arabic" w:cs="Traditional Arabic"/>
          <w:sz w:val="28"/>
          <w:szCs w:val="28"/>
          <w:rtl/>
        </w:rPr>
        <w:t>وتت</w:t>
      </w:r>
      <w:r w:rsidR="00C61309" w:rsidRPr="00B06192">
        <w:rPr>
          <w:rFonts w:ascii="Traditional Arabic" w:hAnsi="Traditional Arabic" w:cs="Traditional Arabic" w:hint="cs"/>
          <w:sz w:val="28"/>
          <w:szCs w:val="28"/>
          <w:rtl/>
        </w:rPr>
        <w:t>ظ</w:t>
      </w:r>
      <w:r w:rsidR="00C61309" w:rsidRPr="00B06192">
        <w:rPr>
          <w:rFonts w:ascii="Traditional Arabic" w:hAnsi="Traditional Arabic" w:cs="Traditional Arabic"/>
          <w:sz w:val="28"/>
          <w:szCs w:val="28"/>
          <w:rtl/>
        </w:rPr>
        <w:t>افر</w:t>
      </w:r>
      <w:proofErr w:type="spellEnd"/>
      <w:r w:rsidR="00C61309" w:rsidRPr="00B06192">
        <w:rPr>
          <w:rFonts w:ascii="Traditional Arabic" w:hAnsi="Traditional Arabic" w:cs="Traditional Arabic"/>
          <w:sz w:val="28"/>
          <w:szCs w:val="28"/>
          <w:rtl/>
        </w:rPr>
        <w:t xml:space="preserve"> الجهود لتنمية تفكير </w:t>
      </w:r>
      <w:proofErr w:type="spellStart"/>
      <w:r w:rsidR="00C61309" w:rsidRPr="00B06192">
        <w:rPr>
          <w:rFonts w:ascii="Traditional Arabic" w:hAnsi="Traditional Arabic" w:cs="Traditional Arabic"/>
          <w:sz w:val="28"/>
          <w:szCs w:val="28"/>
          <w:rtl/>
        </w:rPr>
        <w:t>المتعلمين</w:t>
      </w:r>
      <w:r w:rsidR="00C61309" w:rsidRPr="00B06192">
        <w:rPr>
          <w:rFonts w:ascii="Traditional Arabic" w:hAnsi="Traditional Arabic" w:cs="Traditional Arabic" w:hint="cs"/>
          <w:sz w:val="28"/>
          <w:szCs w:val="28"/>
          <w:rtl/>
        </w:rPr>
        <w:t>,</w:t>
      </w:r>
      <w:proofErr w:type="spellEnd"/>
      <w:r w:rsidR="00C61309" w:rsidRPr="00B06192">
        <w:rPr>
          <w:rFonts w:ascii="Traditional Arabic" w:hAnsi="Traditional Arabic" w:cs="Traditional Arabic"/>
          <w:sz w:val="28"/>
          <w:szCs w:val="28"/>
          <w:rtl/>
        </w:rPr>
        <w:t xml:space="preserve"> وإن لم يتم ذلك بالصورة المطلوبة فلن نحقق المراد من هذه النظرية. كما أنها تتطلب نوعا خاصا من الاستراتيجيات تخاطب التفكير في التفكير مما يجعل تطبيق غيرها يقف دون تحقيق الغاية من نظرية ما وراء المعرفة. </w:t>
      </w:r>
    </w:p>
    <w:p w:rsidR="00C61309" w:rsidRPr="00244AC2" w:rsidRDefault="00C61309" w:rsidP="00C61309">
      <w:pPr>
        <w:rPr>
          <w:rFonts w:ascii="Traditional Arabic" w:hAnsi="Traditional Arabic" w:cs="Traditional Arabic"/>
          <w:b/>
          <w:bCs/>
          <w:sz w:val="36"/>
          <w:szCs w:val="36"/>
          <w:rtl/>
        </w:rPr>
      </w:pPr>
    </w:p>
    <w:p w:rsidR="00C61309" w:rsidRDefault="00C61309"/>
    <w:sectPr w:rsidR="00C61309" w:rsidSect="009905F6">
      <w:pgSz w:w="11906" w:h="16838"/>
      <w:pgMar w:top="993" w:right="1800" w:bottom="567"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T Bold Heading">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Mohana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6.2pt;height:84.85pt;visibility:visible;mso-wrap-style:square" o:bullet="t">
        <v:imagedata r:id="rId1" o:title=""/>
      </v:shape>
    </w:pict>
  </w:numPicBullet>
  <w:abstractNum w:abstractNumId="0">
    <w:nsid w:val="205E66B5"/>
    <w:multiLevelType w:val="hybridMultilevel"/>
    <w:tmpl w:val="AD54DE16"/>
    <w:lvl w:ilvl="0" w:tplc="00864F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1201C"/>
    <w:multiLevelType w:val="hybridMultilevel"/>
    <w:tmpl w:val="6F1013D8"/>
    <w:lvl w:ilvl="0" w:tplc="D9564FB0">
      <w:start w:val="1"/>
      <w:numFmt w:val="bullet"/>
      <w:lvlText w:val=""/>
      <w:lvlJc w:val="left"/>
      <w:pPr>
        <w:ind w:left="720" w:hanging="360"/>
      </w:pPr>
      <w:rPr>
        <w:rFonts w:ascii="Symbol" w:eastAsiaTheme="minorHAnsi" w:hAnsi="Symbol" w:cs="PT Bold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C61309"/>
    <w:rsid w:val="000B5A63"/>
    <w:rsid w:val="002E56E5"/>
    <w:rsid w:val="00346431"/>
    <w:rsid w:val="00410D41"/>
    <w:rsid w:val="00525A8F"/>
    <w:rsid w:val="009905F6"/>
    <w:rsid w:val="00B06192"/>
    <w:rsid w:val="00B74F43"/>
    <w:rsid w:val="00B75ABB"/>
    <w:rsid w:val="00BE31EA"/>
    <w:rsid w:val="00C61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30"/>
        <o:r id="V:Rule2" type="callout" idref="#_x0000_s1034"/>
        <o:r id="V:Rule3" type="callout" idref="#_x0000_s1035"/>
        <o:r id="V:Rule6" type="callout" idref="#_x0000_s1040"/>
        <o:r id="V:Rule7" type="callout" idref="#_x0000_s1042"/>
        <o:r id="V:Rule8" type="connector" idref="#_x0000_s1037"/>
        <o:r id="V:Rule9" type="connector" idref="#_x0000_s1038"/>
        <o:r id="V:Rule11" type="callout"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30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309"/>
    <w:pPr>
      <w:tabs>
        <w:tab w:val="left" w:pos="926"/>
      </w:tabs>
      <w:contextualSpacing/>
      <w:jc w:val="both"/>
    </w:pPr>
    <w:rPr>
      <w:rFonts w:cs="AL-Mohanad"/>
      <w:sz w:val="36"/>
      <w:szCs w:val="36"/>
    </w:rPr>
  </w:style>
  <w:style w:type="paragraph" w:styleId="a4">
    <w:name w:val="Balloon Text"/>
    <w:basedOn w:val="a"/>
    <w:link w:val="Char"/>
    <w:uiPriority w:val="99"/>
    <w:semiHidden/>
    <w:unhideWhenUsed/>
    <w:rsid w:val="00C6130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61309"/>
    <w:rPr>
      <w:rFonts w:ascii="Tahoma" w:hAnsi="Tahoma" w:cs="Tahoma"/>
      <w:sz w:val="16"/>
      <w:szCs w:val="16"/>
    </w:rPr>
  </w:style>
  <w:style w:type="character" w:customStyle="1" w:styleId="hps">
    <w:name w:val="hps"/>
    <w:basedOn w:val="a0"/>
    <w:rsid w:val="00C613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4038D7-8B3B-4ABB-9AAC-3B268F82E898}" type="doc">
      <dgm:prSet loTypeId="urn:microsoft.com/office/officeart/2005/8/layout/hierarchy1" loCatId="hierarchy" qsTypeId="urn:microsoft.com/office/officeart/2005/8/quickstyle/simple1" qsCatId="simple" csTypeId="urn:microsoft.com/office/officeart/2005/8/colors/colorful1" csCatId="colorful" phldr="1"/>
      <dgm:spPr/>
      <dgm:t>
        <a:bodyPr/>
        <a:lstStyle/>
        <a:p>
          <a:pPr rtl="1"/>
          <a:endParaRPr lang="ar-SA"/>
        </a:p>
      </dgm:t>
    </dgm:pt>
    <dgm:pt modelId="{4BF40FA0-72E5-44EF-891F-90E5CD7E787A}">
      <dgm:prSet phldrT="[نص]" custT="1">
        <dgm:style>
          <a:lnRef idx="1">
            <a:schemeClr val="accent1"/>
          </a:lnRef>
          <a:fillRef idx="2">
            <a:schemeClr val="accent1"/>
          </a:fillRef>
          <a:effectRef idx="1">
            <a:schemeClr val="accent1"/>
          </a:effectRef>
          <a:fontRef idx="minor">
            <a:schemeClr val="dk1"/>
          </a:fontRef>
        </dgm:style>
      </dgm:prSet>
      <dgm:spPr/>
      <dgm:t>
        <a:bodyPr/>
        <a:lstStyle/>
        <a:p>
          <a:pPr rtl="1"/>
          <a:r>
            <a:rPr lang="ar-SA" sz="3200">
              <a:cs typeface="PT Bold Heading" pitchFamily="2" charset="-78"/>
            </a:rPr>
            <a:t>مكونات التفكير</a:t>
          </a:r>
        </a:p>
      </dgm:t>
    </dgm:pt>
    <dgm:pt modelId="{C86D21CC-3FDE-45B0-A6F3-9E05D4CCEB35}" type="parTrans" cxnId="{2872A119-EFFA-4564-9FC9-F6B12CEDF8D6}">
      <dgm:prSet/>
      <dgm:spPr/>
      <dgm:t>
        <a:bodyPr/>
        <a:lstStyle/>
        <a:p>
          <a:pPr rtl="1"/>
          <a:endParaRPr lang="ar-SA"/>
        </a:p>
      </dgm:t>
    </dgm:pt>
    <dgm:pt modelId="{BF9B80B2-E537-484C-B338-1EB896D5EF29}" type="sibTrans" cxnId="{2872A119-EFFA-4564-9FC9-F6B12CEDF8D6}">
      <dgm:prSet/>
      <dgm:spPr/>
      <dgm:t>
        <a:bodyPr/>
        <a:lstStyle/>
        <a:p>
          <a:pPr rtl="1"/>
          <a:endParaRPr lang="ar-SA"/>
        </a:p>
      </dgm:t>
    </dgm:pt>
    <dgm:pt modelId="{0176B7D9-826C-4B8C-AF94-B8C3E4EDEE00}">
      <dgm:prSet phldrT="[نص]" custT="1">
        <dgm:style>
          <a:lnRef idx="1">
            <a:schemeClr val="accent2"/>
          </a:lnRef>
          <a:fillRef idx="2">
            <a:schemeClr val="accent2"/>
          </a:fillRef>
          <a:effectRef idx="1">
            <a:schemeClr val="accent2"/>
          </a:effectRef>
          <a:fontRef idx="minor">
            <a:schemeClr val="dk1"/>
          </a:fontRef>
        </dgm:style>
      </dgm:prSet>
      <dgm:spPr>
        <a:gradFill flip="none" rotWithShape="0">
          <a:gsLst>
            <a:gs pos="0">
              <a:schemeClr val="accent2">
                <a:tint val="50000"/>
                <a:satMod val="300000"/>
              </a:schemeClr>
            </a:gs>
            <a:gs pos="35000">
              <a:schemeClr val="accent2">
                <a:tint val="37000"/>
                <a:satMod val="300000"/>
              </a:schemeClr>
            </a:gs>
            <a:gs pos="100000">
              <a:schemeClr val="accent2">
                <a:tint val="15000"/>
                <a:satMod val="350000"/>
              </a:schemeClr>
            </a:gs>
          </a:gsLst>
          <a:path path="circle">
            <a:fillToRect l="50000" t="50000" r="50000" b="50000"/>
          </a:path>
          <a:tileRect/>
        </a:gradFill>
      </dgm:spPr>
      <dgm:t>
        <a:bodyPr/>
        <a:lstStyle/>
        <a:p>
          <a:pPr rtl="1"/>
          <a:r>
            <a:rPr lang="ar-SA" sz="1100">
              <a:cs typeface="PT Bold Heading" pitchFamily="2" charset="-78"/>
            </a:rPr>
            <a:t>عمليات تفكير فوق معرفية</a:t>
          </a:r>
        </a:p>
        <a:p>
          <a:pPr rtl="1"/>
          <a:r>
            <a:rPr lang="ar-SA" sz="1100" b="1">
              <a:cs typeface="+mn-cs"/>
            </a:rPr>
            <a:t>(ما وراء المعرفة)</a:t>
          </a:r>
          <a:endParaRPr lang="ar-SA" sz="1400" b="1">
            <a:cs typeface="+mn-cs"/>
          </a:endParaRPr>
        </a:p>
      </dgm:t>
    </dgm:pt>
    <dgm:pt modelId="{911985CF-5214-42CF-8A9C-ADC8D52672F8}" type="parTrans" cxnId="{DD7EB3F3-F4AC-4CBE-8F4D-1FD5E39279BC}">
      <dgm:prSet/>
      <dgm:spPr/>
      <dgm:t>
        <a:bodyPr/>
        <a:lstStyle/>
        <a:p>
          <a:pPr rtl="1"/>
          <a:endParaRPr lang="ar-SA"/>
        </a:p>
      </dgm:t>
    </dgm:pt>
    <dgm:pt modelId="{89A80667-AB31-4EBB-8FE7-2D950C05D419}" type="sibTrans" cxnId="{DD7EB3F3-F4AC-4CBE-8F4D-1FD5E39279BC}">
      <dgm:prSet/>
      <dgm:spPr/>
      <dgm:t>
        <a:bodyPr/>
        <a:lstStyle/>
        <a:p>
          <a:pPr rtl="1"/>
          <a:endParaRPr lang="ar-SA"/>
        </a:p>
      </dgm:t>
    </dgm:pt>
    <dgm:pt modelId="{A52E7585-90D9-40D5-BF21-2EC3BA46A873}">
      <dgm:prSet phldrT="[نص]" custT="1">
        <dgm:style>
          <a:lnRef idx="1">
            <a:schemeClr val="accent3"/>
          </a:lnRef>
          <a:fillRef idx="2">
            <a:schemeClr val="accent3"/>
          </a:fillRef>
          <a:effectRef idx="1">
            <a:schemeClr val="accent3"/>
          </a:effectRef>
          <a:fontRef idx="minor">
            <a:schemeClr val="dk1"/>
          </a:fontRef>
        </dgm:style>
      </dgm:prSet>
      <dgm:spPr>
        <a:gradFill flip="none" rotWithShape="0">
          <a:gsLst>
            <a:gs pos="0">
              <a:schemeClr val="accent3">
                <a:tint val="50000"/>
                <a:satMod val="300000"/>
              </a:schemeClr>
            </a:gs>
            <a:gs pos="35000">
              <a:schemeClr val="accent3">
                <a:tint val="37000"/>
                <a:satMod val="300000"/>
              </a:schemeClr>
            </a:gs>
            <a:gs pos="100000">
              <a:schemeClr val="accent3">
                <a:tint val="15000"/>
                <a:satMod val="350000"/>
              </a:schemeClr>
            </a:gs>
          </a:gsLst>
          <a:lin ang="13500000" scaled="1"/>
          <a:tileRect/>
        </a:gradFill>
      </dgm:spPr>
      <dgm:t>
        <a:bodyPr/>
        <a:lstStyle/>
        <a:p>
          <a:pPr rtl="1"/>
          <a:r>
            <a:rPr lang="ar-SA" sz="1200" b="1"/>
            <a:t>- تخطيط</a:t>
          </a:r>
        </a:p>
        <a:p>
          <a:pPr rtl="1"/>
          <a:r>
            <a:rPr lang="ar-SA" sz="1200" b="1"/>
            <a:t>- مراقبة</a:t>
          </a:r>
        </a:p>
        <a:p>
          <a:pPr rtl="1"/>
          <a:r>
            <a:rPr lang="ar-SA" sz="1200" b="1"/>
            <a:t>-تقييم</a:t>
          </a:r>
        </a:p>
      </dgm:t>
    </dgm:pt>
    <dgm:pt modelId="{9242EAB7-6265-49B7-BE2D-E9605A4EAE8D}" type="parTrans" cxnId="{09298F8C-7F76-4132-A6DC-8BE7279EF045}">
      <dgm:prSet/>
      <dgm:spPr/>
      <dgm:t>
        <a:bodyPr/>
        <a:lstStyle/>
        <a:p>
          <a:pPr rtl="1"/>
          <a:endParaRPr lang="ar-SA"/>
        </a:p>
      </dgm:t>
    </dgm:pt>
    <dgm:pt modelId="{A3BB834E-4C4A-4FAE-BF97-9B9AF05C8AB6}" type="sibTrans" cxnId="{09298F8C-7F76-4132-A6DC-8BE7279EF045}">
      <dgm:prSet/>
      <dgm:spPr/>
      <dgm:t>
        <a:bodyPr/>
        <a:lstStyle/>
        <a:p>
          <a:pPr rtl="1"/>
          <a:endParaRPr lang="ar-SA"/>
        </a:p>
      </dgm:t>
    </dgm:pt>
    <dgm:pt modelId="{D34C075C-F3C7-40C7-A9DC-30EABDD057DD}">
      <dgm:prSet phldrT="[نص]" custT="1">
        <dgm:style>
          <a:lnRef idx="1">
            <a:schemeClr val="accent2"/>
          </a:lnRef>
          <a:fillRef idx="2">
            <a:schemeClr val="accent2"/>
          </a:fillRef>
          <a:effectRef idx="1">
            <a:schemeClr val="accent2"/>
          </a:effectRef>
          <a:fontRef idx="minor">
            <a:schemeClr val="dk1"/>
          </a:fontRef>
        </dgm:style>
      </dgm:prSet>
      <dgm:spPr>
        <a:gradFill flip="none" rotWithShape="0">
          <a:gsLst>
            <a:gs pos="0">
              <a:schemeClr val="accent2">
                <a:tint val="50000"/>
                <a:satMod val="300000"/>
              </a:schemeClr>
            </a:gs>
            <a:gs pos="35000">
              <a:schemeClr val="accent2">
                <a:tint val="37000"/>
                <a:satMod val="300000"/>
              </a:schemeClr>
            </a:gs>
            <a:gs pos="100000">
              <a:schemeClr val="accent2">
                <a:tint val="15000"/>
                <a:satMod val="350000"/>
              </a:schemeClr>
            </a:gs>
          </a:gsLst>
          <a:path path="circle">
            <a:fillToRect l="50000" t="50000" r="50000" b="50000"/>
          </a:path>
          <a:tileRect/>
        </a:gradFill>
      </dgm:spPr>
      <dgm:t>
        <a:bodyPr/>
        <a:lstStyle/>
        <a:p>
          <a:pPr rtl="1"/>
          <a:r>
            <a:rPr lang="ar-SA" sz="1400">
              <a:cs typeface="PT Bold Heading" pitchFamily="2" charset="-78"/>
            </a:rPr>
            <a:t>عمليا ت تفكير مركبة</a:t>
          </a:r>
        </a:p>
      </dgm:t>
    </dgm:pt>
    <dgm:pt modelId="{CA813854-9334-4BB2-A2F3-307A4A7CE8D7}" type="parTrans" cxnId="{1BE01997-46B7-4151-B9B2-210052BB26A1}">
      <dgm:prSet/>
      <dgm:spPr/>
      <dgm:t>
        <a:bodyPr/>
        <a:lstStyle/>
        <a:p>
          <a:pPr rtl="1"/>
          <a:endParaRPr lang="ar-SA"/>
        </a:p>
      </dgm:t>
    </dgm:pt>
    <dgm:pt modelId="{2F5907DE-A3ED-4DD1-A6F9-D913A2A07A17}" type="sibTrans" cxnId="{1BE01997-46B7-4151-B9B2-210052BB26A1}">
      <dgm:prSet/>
      <dgm:spPr/>
      <dgm:t>
        <a:bodyPr/>
        <a:lstStyle/>
        <a:p>
          <a:pPr rtl="1"/>
          <a:endParaRPr lang="ar-SA"/>
        </a:p>
      </dgm:t>
    </dgm:pt>
    <dgm:pt modelId="{697D275A-A6D3-49D5-8DB6-DD3A4DF9C6D9}">
      <dgm:prSet phldrT="[نص]" custT="1"/>
      <dgm:spPr/>
      <dgm:t>
        <a:bodyPr/>
        <a:lstStyle/>
        <a:p>
          <a:pPr rtl="1"/>
          <a:r>
            <a:rPr lang="ar-SA" sz="1200" b="1"/>
            <a:t>اتخاذ القرار</a:t>
          </a:r>
          <a:endParaRPr lang="ar-SA" sz="1300" b="1"/>
        </a:p>
      </dgm:t>
    </dgm:pt>
    <dgm:pt modelId="{81BCAE12-0C47-4198-8127-7532251867A0}" type="parTrans" cxnId="{0A6883AD-1BAB-4DB2-A620-8010B78A41AA}">
      <dgm:prSet/>
      <dgm:spPr/>
      <dgm:t>
        <a:bodyPr/>
        <a:lstStyle/>
        <a:p>
          <a:pPr rtl="1"/>
          <a:endParaRPr lang="ar-SA"/>
        </a:p>
      </dgm:t>
    </dgm:pt>
    <dgm:pt modelId="{970E9D57-A4B6-48AD-8AA5-E1722236F256}" type="sibTrans" cxnId="{0A6883AD-1BAB-4DB2-A620-8010B78A41AA}">
      <dgm:prSet/>
      <dgm:spPr/>
      <dgm:t>
        <a:bodyPr/>
        <a:lstStyle/>
        <a:p>
          <a:pPr rtl="1"/>
          <a:endParaRPr lang="ar-SA"/>
        </a:p>
      </dgm:t>
    </dgm:pt>
    <dgm:pt modelId="{C4645612-98D7-462B-AB26-25FD41A828E9}">
      <dgm:prSet custT="1">
        <dgm:style>
          <a:lnRef idx="1">
            <a:schemeClr val="accent2"/>
          </a:lnRef>
          <a:fillRef idx="2">
            <a:schemeClr val="accent2"/>
          </a:fillRef>
          <a:effectRef idx="1">
            <a:schemeClr val="accent2"/>
          </a:effectRef>
          <a:fontRef idx="minor">
            <a:schemeClr val="dk1"/>
          </a:fontRef>
        </dgm:style>
      </dgm:prSet>
      <dgm:spPr>
        <a:gradFill flip="none" rotWithShape="0">
          <a:gsLst>
            <a:gs pos="0">
              <a:schemeClr val="accent2">
                <a:tint val="50000"/>
                <a:satMod val="300000"/>
              </a:schemeClr>
            </a:gs>
            <a:gs pos="35000">
              <a:schemeClr val="accent2">
                <a:tint val="37000"/>
                <a:satMod val="300000"/>
              </a:schemeClr>
            </a:gs>
            <a:gs pos="100000">
              <a:schemeClr val="accent2">
                <a:tint val="15000"/>
                <a:satMod val="350000"/>
              </a:schemeClr>
            </a:gs>
          </a:gsLst>
          <a:path path="circle">
            <a:fillToRect l="50000" t="50000" r="50000" b="50000"/>
          </a:path>
          <a:tileRect/>
        </a:gradFill>
      </dgm:spPr>
      <dgm:t>
        <a:bodyPr/>
        <a:lstStyle/>
        <a:p>
          <a:pPr rtl="1"/>
          <a:r>
            <a:rPr lang="ar-SA" sz="1400">
              <a:cs typeface="PT Bold Heading" pitchFamily="2" charset="-78"/>
            </a:rPr>
            <a:t>عمليات تفكير أساسية</a:t>
          </a:r>
        </a:p>
      </dgm:t>
    </dgm:pt>
    <dgm:pt modelId="{25903178-A76C-46A3-B05B-E9B3640DBD9E}" type="parTrans" cxnId="{B893543B-D006-41F8-AC4B-36F3B27C43FC}">
      <dgm:prSet/>
      <dgm:spPr/>
      <dgm:t>
        <a:bodyPr/>
        <a:lstStyle/>
        <a:p>
          <a:pPr rtl="1"/>
          <a:endParaRPr lang="ar-SA"/>
        </a:p>
      </dgm:t>
    </dgm:pt>
    <dgm:pt modelId="{D55F0616-600A-4AFC-8A2F-2D146BEC95CF}" type="sibTrans" cxnId="{B893543B-D006-41F8-AC4B-36F3B27C43FC}">
      <dgm:prSet/>
      <dgm:spPr/>
      <dgm:t>
        <a:bodyPr/>
        <a:lstStyle/>
        <a:p>
          <a:pPr rtl="1"/>
          <a:endParaRPr lang="ar-SA"/>
        </a:p>
      </dgm:t>
    </dgm:pt>
    <dgm:pt modelId="{0EF56A5A-68DB-4A2E-AAA8-21F3C03196A1}">
      <dgm:prSet custT="1"/>
      <dgm:spPr/>
      <dgm:t>
        <a:bodyPr/>
        <a:lstStyle/>
        <a:p>
          <a:pPr rtl="1"/>
          <a:r>
            <a:rPr lang="ar-SA" sz="1100" b="1"/>
            <a:t>- المعرفة والاستيعاب</a:t>
          </a:r>
        </a:p>
        <a:p>
          <a:pPr rtl="1"/>
          <a:r>
            <a:rPr lang="ar-SA" sz="1100" b="1"/>
            <a:t>-الملاحظة</a:t>
          </a:r>
        </a:p>
        <a:p>
          <a:pPr rtl="1"/>
          <a:r>
            <a:rPr lang="ar-SA" sz="1100" b="1"/>
            <a:t>-التطبيق</a:t>
          </a:r>
        </a:p>
        <a:p>
          <a:pPr rtl="1"/>
          <a:r>
            <a:rPr lang="ar-SA" sz="1100" b="1"/>
            <a:t>-المقارنة</a:t>
          </a:r>
        </a:p>
        <a:p>
          <a:pPr rtl="1"/>
          <a:r>
            <a:rPr lang="ar-SA" sz="1100" b="1"/>
            <a:t>-التصنيف</a:t>
          </a:r>
        </a:p>
        <a:p>
          <a:pPr rtl="1"/>
          <a:r>
            <a:rPr lang="ar-SA" sz="1100" b="1"/>
            <a:t>-التشخيص</a:t>
          </a:r>
        </a:p>
        <a:p>
          <a:pPr rtl="1"/>
          <a:r>
            <a:rPr lang="ar-SA" sz="1100" b="1"/>
            <a:t>-التنظيم</a:t>
          </a:r>
        </a:p>
      </dgm:t>
    </dgm:pt>
    <dgm:pt modelId="{4FE78516-A311-45FE-898D-FE2C14914B62}" type="parTrans" cxnId="{EEE17EA7-7CC2-4C98-A6CB-4164217C54F6}">
      <dgm:prSet/>
      <dgm:spPr/>
      <dgm:t>
        <a:bodyPr/>
        <a:lstStyle/>
        <a:p>
          <a:pPr rtl="1"/>
          <a:endParaRPr lang="ar-SA"/>
        </a:p>
      </dgm:t>
    </dgm:pt>
    <dgm:pt modelId="{E237F7A5-5326-4B7B-AC21-B060AAE2C9FF}" type="sibTrans" cxnId="{EEE17EA7-7CC2-4C98-A6CB-4164217C54F6}">
      <dgm:prSet/>
      <dgm:spPr/>
      <dgm:t>
        <a:bodyPr/>
        <a:lstStyle/>
        <a:p>
          <a:pPr rtl="1"/>
          <a:endParaRPr lang="ar-SA"/>
        </a:p>
      </dgm:t>
    </dgm:pt>
    <dgm:pt modelId="{AA621F47-6911-4786-87BA-F4BEF723DABE}">
      <dgm:prSet custT="1"/>
      <dgm:spPr/>
      <dgm:t>
        <a:bodyPr/>
        <a:lstStyle/>
        <a:p>
          <a:pPr rtl="1"/>
          <a:r>
            <a:rPr lang="ar-SA" sz="1200" b="1"/>
            <a:t>التفكير الابداعي</a:t>
          </a:r>
        </a:p>
      </dgm:t>
    </dgm:pt>
    <dgm:pt modelId="{F30CA17B-D93A-4344-BB5C-F8ECC7FBD857}" type="parTrans" cxnId="{957F3524-1927-46EB-AB63-BADAB81DF055}">
      <dgm:prSet/>
      <dgm:spPr/>
      <dgm:t>
        <a:bodyPr/>
        <a:lstStyle/>
        <a:p>
          <a:pPr rtl="1"/>
          <a:endParaRPr lang="ar-SA"/>
        </a:p>
      </dgm:t>
    </dgm:pt>
    <dgm:pt modelId="{AB832B0E-1C9B-4370-AF0F-EDA7453ED958}" type="sibTrans" cxnId="{957F3524-1927-46EB-AB63-BADAB81DF055}">
      <dgm:prSet/>
      <dgm:spPr/>
      <dgm:t>
        <a:bodyPr/>
        <a:lstStyle/>
        <a:p>
          <a:pPr rtl="1"/>
          <a:endParaRPr lang="ar-SA"/>
        </a:p>
      </dgm:t>
    </dgm:pt>
    <dgm:pt modelId="{D950914E-BDB4-4005-91B9-B6D1F32ED277}">
      <dgm:prSet custT="1"/>
      <dgm:spPr/>
      <dgm:t>
        <a:bodyPr/>
        <a:lstStyle/>
        <a:p>
          <a:pPr rtl="1"/>
          <a:r>
            <a:rPr lang="ar-SA" sz="1200" b="1" i="0"/>
            <a:t>حل المشكلات</a:t>
          </a:r>
        </a:p>
      </dgm:t>
    </dgm:pt>
    <dgm:pt modelId="{18ABDF11-5AB2-492D-B2CE-46F9D0E441EA}" type="parTrans" cxnId="{33C517CA-102D-4F1C-8F51-CEE939FE4FE8}">
      <dgm:prSet/>
      <dgm:spPr/>
      <dgm:t>
        <a:bodyPr/>
        <a:lstStyle/>
        <a:p>
          <a:pPr rtl="1"/>
          <a:endParaRPr lang="ar-SA"/>
        </a:p>
      </dgm:t>
    </dgm:pt>
    <dgm:pt modelId="{9AEA858B-CD5E-4493-8B88-5B05DD12ECE1}" type="sibTrans" cxnId="{33C517CA-102D-4F1C-8F51-CEE939FE4FE8}">
      <dgm:prSet/>
      <dgm:spPr/>
      <dgm:t>
        <a:bodyPr/>
        <a:lstStyle/>
        <a:p>
          <a:pPr rtl="1"/>
          <a:endParaRPr lang="ar-SA"/>
        </a:p>
      </dgm:t>
    </dgm:pt>
    <dgm:pt modelId="{6BBF2BC8-C18A-4D94-A2CA-D94731427E6C}">
      <dgm:prSet custT="1"/>
      <dgm:spPr/>
      <dgm:t>
        <a:bodyPr/>
        <a:lstStyle/>
        <a:p>
          <a:pPr rtl="1"/>
          <a:r>
            <a:rPr lang="ar-SA" sz="1400" b="1"/>
            <a:t>التفكير الناقد</a:t>
          </a:r>
        </a:p>
      </dgm:t>
    </dgm:pt>
    <dgm:pt modelId="{CFE99D36-BD0F-4154-A6F2-73DD3FBC521E}" type="parTrans" cxnId="{7CA6333A-A4C3-42BF-9E6B-8EF508FB9D3B}">
      <dgm:prSet/>
      <dgm:spPr/>
      <dgm:t>
        <a:bodyPr/>
        <a:lstStyle/>
        <a:p>
          <a:pPr rtl="1"/>
          <a:endParaRPr lang="ar-SA"/>
        </a:p>
      </dgm:t>
    </dgm:pt>
    <dgm:pt modelId="{129D49B3-D3E5-4EC1-A363-100F2C497333}" type="sibTrans" cxnId="{7CA6333A-A4C3-42BF-9E6B-8EF508FB9D3B}">
      <dgm:prSet/>
      <dgm:spPr/>
      <dgm:t>
        <a:bodyPr/>
        <a:lstStyle/>
        <a:p>
          <a:pPr rtl="1"/>
          <a:endParaRPr lang="ar-SA"/>
        </a:p>
      </dgm:t>
    </dgm:pt>
    <dgm:pt modelId="{23E55F9D-0923-48F9-9550-F141A366BE51}">
      <dgm:prSet custT="1"/>
      <dgm:spPr/>
      <dgm:t>
        <a:bodyPr/>
        <a:lstStyle/>
        <a:p>
          <a:pPr rtl="1"/>
          <a:r>
            <a:rPr lang="ar-SA" sz="1400"/>
            <a:t>-</a:t>
          </a:r>
          <a:r>
            <a:rPr lang="ar-SA" sz="1100" b="1" i="1"/>
            <a:t>استنباط</a:t>
          </a:r>
        </a:p>
        <a:p>
          <a:pPr rtl="1"/>
          <a:r>
            <a:rPr lang="ar-SA" sz="1100" b="1" i="1"/>
            <a:t>-استقراء</a:t>
          </a:r>
        </a:p>
        <a:p>
          <a:pPr rtl="1"/>
          <a:r>
            <a:rPr lang="ar-SA" sz="1100" b="1" i="1"/>
            <a:t>-تقويم</a:t>
          </a:r>
        </a:p>
      </dgm:t>
    </dgm:pt>
    <dgm:pt modelId="{D2B149C8-DDEA-4C40-BA6A-C078824254A2}" type="parTrans" cxnId="{E86A7D56-E3AD-4931-9559-A86D93C7D650}">
      <dgm:prSet/>
      <dgm:spPr/>
      <dgm:t>
        <a:bodyPr/>
        <a:lstStyle/>
        <a:p>
          <a:pPr rtl="1"/>
          <a:endParaRPr lang="ar-SA"/>
        </a:p>
      </dgm:t>
    </dgm:pt>
    <dgm:pt modelId="{707AEBE8-0350-4D98-B2AE-CAB1F8979166}" type="sibTrans" cxnId="{E86A7D56-E3AD-4931-9559-A86D93C7D650}">
      <dgm:prSet/>
      <dgm:spPr/>
      <dgm:t>
        <a:bodyPr/>
        <a:lstStyle/>
        <a:p>
          <a:pPr rtl="1"/>
          <a:endParaRPr lang="ar-SA"/>
        </a:p>
      </dgm:t>
    </dgm:pt>
    <dgm:pt modelId="{1ECCF7C1-C704-45EB-926D-5DFD43F80BED}">
      <dgm:prSet custT="1"/>
      <dgm:spPr/>
      <dgm:t>
        <a:bodyPr/>
        <a:lstStyle/>
        <a:p>
          <a:pPr rtl="1"/>
          <a:r>
            <a:rPr lang="ar-SA" sz="1100" b="1" i="1"/>
            <a:t>-التخيل</a:t>
          </a:r>
        </a:p>
        <a:p>
          <a:pPr rtl="1"/>
          <a:r>
            <a:rPr lang="ar-SA" sz="1100" b="1" i="1"/>
            <a:t>-الأصالة</a:t>
          </a:r>
        </a:p>
        <a:p>
          <a:pPr rtl="1"/>
          <a:r>
            <a:rPr lang="ar-SA" sz="1100" b="1" i="1"/>
            <a:t>-المرونة</a:t>
          </a:r>
        </a:p>
        <a:p>
          <a:pPr rtl="1"/>
          <a:r>
            <a:rPr lang="ar-SA" sz="1100" b="1" i="1"/>
            <a:t>-الطلاقة</a:t>
          </a:r>
        </a:p>
      </dgm:t>
    </dgm:pt>
    <dgm:pt modelId="{721DD5CC-4F19-4547-BAC5-2BDEF820F9E0}" type="parTrans" cxnId="{7BCDAC94-3A65-4237-908C-6F2773C3D036}">
      <dgm:prSet/>
      <dgm:spPr/>
      <dgm:t>
        <a:bodyPr/>
        <a:lstStyle/>
        <a:p>
          <a:pPr rtl="1"/>
          <a:endParaRPr lang="ar-SA"/>
        </a:p>
      </dgm:t>
    </dgm:pt>
    <dgm:pt modelId="{DBAC2822-1901-4B74-9EBB-7EE11394AA59}" type="sibTrans" cxnId="{7BCDAC94-3A65-4237-908C-6F2773C3D036}">
      <dgm:prSet/>
      <dgm:spPr/>
      <dgm:t>
        <a:bodyPr/>
        <a:lstStyle/>
        <a:p>
          <a:pPr rtl="1"/>
          <a:endParaRPr lang="ar-SA"/>
        </a:p>
      </dgm:t>
    </dgm:pt>
    <dgm:pt modelId="{67A9F69D-A136-4EF7-8570-3A5901277671}">
      <dgm:prSet custT="1"/>
      <dgm:spPr/>
      <dgm:t>
        <a:bodyPr/>
        <a:lstStyle/>
        <a:p>
          <a:pPr rtl="1"/>
          <a:r>
            <a:rPr lang="ar-SA" sz="1100"/>
            <a:t>-</a:t>
          </a:r>
          <a:r>
            <a:rPr lang="ar-SA" sz="1100" b="1" i="1"/>
            <a:t>التحليل</a:t>
          </a:r>
        </a:p>
        <a:p>
          <a:pPr rtl="1"/>
          <a:r>
            <a:rPr lang="ar-SA" sz="1100" b="1" i="1"/>
            <a:t>-التركيب</a:t>
          </a:r>
        </a:p>
        <a:p>
          <a:pPr rtl="1"/>
          <a:r>
            <a:rPr lang="ar-SA" sz="1100" b="1" i="1"/>
            <a:t>التقويم</a:t>
          </a:r>
        </a:p>
      </dgm:t>
    </dgm:pt>
    <dgm:pt modelId="{07123299-695D-46DB-BB23-0698E063689D}" type="parTrans" cxnId="{FF58D76F-44C9-49BA-A7E8-8EEE2E604A20}">
      <dgm:prSet/>
      <dgm:spPr/>
      <dgm:t>
        <a:bodyPr/>
        <a:lstStyle/>
        <a:p>
          <a:pPr rtl="1"/>
          <a:endParaRPr lang="ar-SA"/>
        </a:p>
      </dgm:t>
    </dgm:pt>
    <dgm:pt modelId="{6E2FB11C-DC28-4193-BE66-F95440E1A50C}" type="sibTrans" cxnId="{FF58D76F-44C9-49BA-A7E8-8EEE2E604A20}">
      <dgm:prSet/>
      <dgm:spPr/>
      <dgm:t>
        <a:bodyPr/>
        <a:lstStyle/>
        <a:p>
          <a:pPr rtl="1"/>
          <a:endParaRPr lang="ar-SA"/>
        </a:p>
      </dgm:t>
    </dgm:pt>
    <dgm:pt modelId="{D176A7B8-967C-4238-854D-283FFD6AF580}">
      <dgm:prSet custT="1"/>
      <dgm:spPr/>
      <dgm:t>
        <a:bodyPr/>
        <a:lstStyle/>
        <a:p>
          <a:pPr rtl="1"/>
          <a:r>
            <a:rPr lang="ar-SA" sz="1000" b="1" i="1"/>
            <a:t>- تحديد الهدف</a:t>
          </a:r>
        </a:p>
        <a:p>
          <a:pPr rtl="1"/>
          <a:r>
            <a:rPr lang="ar-SA" sz="1000" b="1" i="1"/>
            <a:t>-توليد الحلول</a:t>
          </a:r>
        </a:p>
        <a:p>
          <a:pPr rtl="1"/>
          <a:r>
            <a:rPr lang="ar-SA" sz="1000" b="1" i="1"/>
            <a:t>-دراسة الحلول</a:t>
          </a:r>
        </a:p>
        <a:p>
          <a:pPr rtl="1"/>
          <a:r>
            <a:rPr lang="ar-SA" sz="1000" b="1" i="1"/>
            <a:t>-ترتيب الحلول</a:t>
          </a:r>
        </a:p>
        <a:p>
          <a:pPr rtl="1"/>
          <a:r>
            <a:rPr lang="ar-SA" sz="1000" b="1" i="1"/>
            <a:t>-تقويم الحلول</a:t>
          </a:r>
        </a:p>
        <a:p>
          <a:pPr rtl="1"/>
          <a:r>
            <a:rPr lang="ar-SA" sz="1000" b="1" i="1"/>
            <a:t>-اختيار الحلول</a:t>
          </a:r>
        </a:p>
      </dgm:t>
    </dgm:pt>
    <dgm:pt modelId="{995B5C40-3CF8-4FE7-82B2-3DFC731F3C37}" type="parTrans" cxnId="{64BA09FA-89FF-4A58-B56A-3E704943FF57}">
      <dgm:prSet/>
      <dgm:spPr/>
      <dgm:t>
        <a:bodyPr/>
        <a:lstStyle/>
        <a:p>
          <a:pPr rtl="1"/>
          <a:endParaRPr lang="ar-SA"/>
        </a:p>
      </dgm:t>
    </dgm:pt>
    <dgm:pt modelId="{355CCE3B-2C74-4F94-AB6A-0F7CB87DC357}" type="sibTrans" cxnId="{64BA09FA-89FF-4A58-B56A-3E704943FF57}">
      <dgm:prSet/>
      <dgm:spPr/>
      <dgm:t>
        <a:bodyPr/>
        <a:lstStyle/>
        <a:p>
          <a:pPr rtl="1"/>
          <a:endParaRPr lang="ar-SA"/>
        </a:p>
      </dgm:t>
    </dgm:pt>
    <dgm:pt modelId="{53DF7910-85F7-4444-BAC3-E2AC3E50FBB1}" type="pres">
      <dgm:prSet presAssocID="{C14038D7-8B3B-4ABB-9AAC-3B268F82E898}" presName="hierChild1" presStyleCnt="0">
        <dgm:presLayoutVars>
          <dgm:chPref val="1"/>
          <dgm:dir/>
          <dgm:animOne val="branch"/>
          <dgm:animLvl val="lvl"/>
          <dgm:resizeHandles/>
        </dgm:presLayoutVars>
      </dgm:prSet>
      <dgm:spPr/>
      <dgm:t>
        <a:bodyPr/>
        <a:lstStyle/>
        <a:p>
          <a:pPr rtl="1"/>
          <a:endParaRPr lang="ar-SA"/>
        </a:p>
      </dgm:t>
    </dgm:pt>
    <dgm:pt modelId="{D4F1387F-174E-4159-B494-27E042DBF234}" type="pres">
      <dgm:prSet presAssocID="{4BF40FA0-72E5-44EF-891F-90E5CD7E787A}" presName="hierRoot1" presStyleCnt="0"/>
      <dgm:spPr/>
    </dgm:pt>
    <dgm:pt modelId="{3B1BF5FD-AB0E-47F6-BACE-8F6E8E5A5324}" type="pres">
      <dgm:prSet presAssocID="{4BF40FA0-72E5-44EF-891F-90E5CD7E787A}" presName="composite" presStyleCnt="0"/>
      <dgm:spPr/>
    </dgm:pt>
    <dgm:pt modelId="{2D210682-8048-4888-B3BA-3D37ADA54555}" type="pres">
      <dgm:prSet presAssocID="{4BF40FA0-72E5-44EF-891F-90E5CD7E787A}" presName="background" presStyleLbl="node0" presStyleIdx="0" presStyleCnt="1"/>
      <dgm:spPr/>
    </dgm:pt>
    <dgm:pt modelId="{BFAA5086-1AFF-4514-95E6-4E4B41EFDDBB}" type="pres">
      <dgm:prSet presAssocID="{4BF40FA0-72E5-44EF-891F-90E5CD7E787A}" presName="text" presStyleLbl="fgAcc0" presStyleIdx="0" presStyleCnt="1" custScaleX="419036" custScaleY="146410">
        <dgm:presLayoutVars>
          <dgm:chPref val="3"/>
        </dgm:presLayoutVars>
      </dgm:prSet>
      <dgm:spPr/>
      <dgm:t>
        <a:bodyPr/>
        <a:lstStyle/>
        <a:p>
          <a:pPr rtl="1"/>
          <a:endParaRPr lang="ar-SA"/>
        </a:p>
      </dgm:t>
    </dgm:pt>
    <dgm:pt modelId="{C0CF8FD8-FD5F-4778-9138-1B8AF710CDEC}" type="pres">
      <dgm:prSet presAssocID="{4BF40FA0-72E5-44EF-891F-90E5CD7E787A}" presName="hierChild2" presStyleCnt="0"/>
      <dgm:spPr/>
    </dgm:pt>
    <dgm:pt modelId="{95C45C6B-9F7D-4736-A917-DA66C004E7D9}" type="pres">
      <dgm:prSet presAssocID="{911985CF-5214-42CF-8A9C-ADC8D52672F8}" presName="Name10" presStyleLbl="parChTrans1D2" presStyleIdx="0" presStyleCnt="3"/>
      <dgm:spPr/>
      <dgm:t>
        <a:bodyPr/>
        <a:lstStyle/>
        <a:p>
          <a:pPr rtl="1"/>
          <a:endParaRPr lang="ar-SA"/>
        </a:p>
      </dgm:t>
    </dgm:pt>
    <dgm:pt modelId="{C375EDD1-F28E-4E5B-BFC7-89F68E39ED8C}" type="pres">
      <dgm:prSet presAssocID="{0176B7D9-826C-4B8C-AF94-B8C3E4EDEE00}" presName="hierRoot2" presStyleCnt="0"/>
      <dgm:spPr/>
    </dgm:pt>
    <dgm:pt modelId="{400A870B-C6C0-4B62-9D6D-6E3B0358A341}" type="pres">
      <dgm:prSet presAssocID="{0176B7D9-826C-4B8C-AF94-B8C3E4EDEE00}" presName="composite2" presStyleCnt="0"/>
      <dgm:spPr/>
    </dgm:pt>
    <dgm:pt modelId="{AB7C8E78-B16E-4390-A460-3A66835E8D93}" type="pres">
      <dgm:prSet presAssocID="{0176B7D9-826C-4B8C-AF94-B8C3E4EDEE00}" presName="background2" presStyleLbl="node2" presStyleIdx="0" presStyleCnt="3"/>
      <dgm:spPr/>
    </dgm:pt>
    <dgm:pt modelId="{E650C0AE-E7A9-4EF9-A739-8F233FFA2DA7}" type="pres">
      <dgm:prSet presAssocID="{0176B7D9-826C-4B8C-AF94-B8C3E4EDEE00}" presName="text2" presStyleLbl="fgAcc2" presStyleIdx="0" presStyleCnt="3" custScaleX="221330" custScaleY="149202">
        <dgm:presLayoutVars>
          <dgm:chPref val="3"/>
        </dgm:presLayoutVars>
      </dgm:prSet>
      <dgm:spPr/>
      <dgm:t>
        <a:bodyPr/>
        <a:lstStyle/>
        <a:p>
          <a:pPr rtl="1"/>
          <a:endParaRPr lang="ar-SA"/>
        </a:p>
      </dgm:t>
    </dgm:pt>
    <dgm:pt modelId="{FC6F5285-8C6F-4A66-8E4D-F08E512C2D42}" type="pres">
      <dgm:prSet presAssocID="{0176B7D9-826C-4B8C-AF94-B8C3E4EDEE00}" presName="hierChild3" presStyleCnt="0"/>
      <dgm:spPr/>
    </dgm:pt>
    <dgm:pt modelId="{7788789A-A67D-4AE5-A9E1-E622CA529B1C}" type="pres">
      <dgm:prSet presAssocID="{9242EAB7-6265-49B7-BE2D-E9605A4EAE8D}" presName="Name17" presStyleLbl="parChTrans1D3" presStyleIdx="0" presStyleCnt="6"/>
      <dgm:spPr/>
      <dgm:t>
        <a:bodyPr/>
        <a:lstStyle/>
        <a:p>
          <a:pPr rtl="1"/>
          <a:endParaRPr lang="ar-SA"/>
        </a:p>
      </dgm:t>
    </dgm:pt>
    <dgm:pt modelId="{BFE5EB43-9C44-44B7-84BA-3F8EF0F8CBFF}" type="pres">
      <dgm:prSet presAssocID="{A52E7585-90D9-40D5-BF21-2EC3BA46A873}" presName="hierRoot3" presStyleCnt="0"/>
      <dgm:spPr/>
    </dgm:pt>
    <dgm:pt modelId="{8A7E5F63-2A37-41E7-A776-8574B0C72C97}" type="pres">
      <dgm:prSet presAssocID="{A52E7585-90D9-40D5-BF21-2EC3BA46A873}" presName="composite3" presStyleCnt="0"/>
      <dgm:spPr/>
    </dgm:pt>
    <dgm:pt modelId="{BDE968F3-DED9-4946-BB57-9018E11B653A}" type="pres">
      <dgm:prSet presAssocID="{A52E7585-90D9-40D5-BF21-2EC3BA46A873}" presName="background3" presStyleLbl="node3" presStyleIdx="0" presStyleCnt="6"/>
      <dgm:spPr/>
    </dgm:pt>
    <dgm:pt modelId="{A94CD4A2-DC16-4414-B250-6C276D40BCE5}" type="pres">
      <dgm:prSet presAssocID="{A52E7585-90D9-40D5-BF21-2EC3BA46A873}" presName="text3" presStyleLbl="fgAcc3" presStyleIdx="0" presStyleCnt="6" custScaleY="323322">
        <dgm:presLayoutVars>
          <dgm:chPref val="3"/>
        </dgm:presLayoutVars>
      </dgm:prSet>
      <dgm:spPr/>
      <dgm:t>
        <a:bodyPr/>
        <a:lstStyle/>
        <a:p>
          <a:pPr rtl="1"/>
          <a:endParaRPr lang="ar-SA"/>
        </a:p>
      </dgm:t>
    </dgm:pt>
    <dgm:pt modelId="{91782CB0-0414-4AFD-823E-F1BBA6B3843C}" type="pres">
      <dgm:prSet presAssocID="{A52E7585-90D9-40D5-BF21-2EC3BA46A873}" presName="hierChild4" presStyleCnt="0"/>
      <dgm:spPr/>
    </dgm:pt>
    <dgm:pt modelId="{31B1978C-77F9-4DD7-9E2D-5FAB29630AF4}" type="pres">
      <dgm:prSet presAssocID="{CA813854-9334-4BB2-A2F3-307A4A7CE8D7}" presName="Name10" presStyleLbl="parChTrans1D2" presStyleIdx="1" presStyleCnt="3"/>
      <dgm:spPr/>
      <dgm:t>
        <a:bodyPr/>
        <a:lstStyle/>
        <a:p>
          <a:pPr rtl="1"/>
          <a:endParaRPr lang="ar-SA"/>
        </a:p>
      </dgm:t>
    </dgm:pt>
    <dgm:pt modelId="{4FBED2D0-FE93-4FE1-B6BD-8EBC87AABD96}" type="pres">
      <dgm:prSet presAssocID="{D34C075C-F3C7-40C7-A9DC-30EABDD057DD}" presName="hierRoot2" presStyleCnt="0"/>
      <dgm:spPr/>
    </dgm:pt>
    <dgm:pt modelId="{2727D36F-B2A5-4411-B1B4-E5150DCA4FD4}" type="pres">
      <dgm:prSet presAssocID="{D34C075C-F3C7-40C7-A9DC-30EABDD057DD}" presName="composite2" presStyleCnt="0"/>
      <dgm:spPr/>
    </dgm:pt>
    <dgm:pt modelId="{8CF710EC-6E88-4C4C-833F-014DCD1AF33F}" type="pres">
      <dgm:prSet presAssocID="{D34C075C-F3C7-40C7-A9DC-30EABDD057DD}" presName="background2" presStyleLbl="node2" presStyleIdx="1" presStyleCnt="3"/>
      <dgm:spPr/>
    </dgm:pt>
    <dgm:pt modelId="{2509EE82-348D-4FC1-A250-56BAA40B9288}" type="pres">
      <dgm:prSet presAssocID="{D34C075C-F3C7-40C7-A9DC-30EABDD057DD}" presName="text2" presStyleLbl="fgAcc2" presStyleIdx="1" presStyleCnt="3" custScaleX="227480" custScaleY="172769">
        <dgm:presLayoutVars>
          <dgm:chPref val="3"/>
        </dgm:presLayoutVars>
      </dgm:prSet>
      <dgm:spPr/>
      <dgm:t>
        <a:bodyPr/>
        <a:lstStyle/>
        <a:p>
          <a:pPr rtl="1"/>
          <a:endParaRPr lang="ar-SA"/>
        </a:p>
      </dgm:t>
    </dgm:pt>
    <dgm:pt modelId="{47D9B252-E6E1-4BF5-BD4F-34C8C4A1265F}" type="pres">
      <dgm:prSet presAssocID="{D34C075C-F3C7-40C7-A9DC-30EABDD057DD}" presName="hierChild3" presStyleCnt="0"/>
      <dgm:spPr/>
    </dgm:pt>
    <dgm:pt modelId="{EF732719-2D2A-4132-A270-83D812945151}" type="pres">
      <dgm:prSet presAssocID="{81BCAE12-0C47-4198-8127-7532251867A0}" presName="Name17" presStyleLbl="parChTrans1D3" presStyleIdx="1" presStyleCnt="6"/>
      <dgm:spPr/>
      <dgm:t>
        <a:bodyPr/>
        <a:lstStyle/>
        <a:p>
          <a:pPr rtl="1"/>
          <a:endParaRPr lang="ar-SA"/>
        </a:p>
      </dgm:t>
    </dgm:pt>
    <dgm:pt modelId="{286DF2EF-28F7-4344-84BF-346749858A27}" type="pres">
      <dgm:prSet presAssocID="{697D275A-A6D3-49D5-8DB6-DD3A4DF9C6D9}" presName="hierRoot3" presStyleCnt="0"/>
      <dgm:spPr/>
    </dgm:pt>
    <dgm:pt modelId="{AF61708B-4CE9-4B30-B622-A7ED5A3A3261}" type="pres">
      <dgm:prSet presAssocID="{697D275A-A6D3-49D5-8DB6-DD3A4DF9C6D9}" presName="composite3" presStyleCnt="0"/>
      <dgm:spPr/>
    </dgm:pt>
    <dgm:pt modelId="{A1569B69-A727-4B58-ADB1-D3D0286B1F80}" type="pres">
      <dgm:prSet presAssocID="{697D275A-A6D3-49D5-8DB6-DD3A4DF9C6D9}" presName="background3" presStyleLbl="node3" presStyleIdx="1" presStyleCnt="6"/>
      <dgm:spPr/>
    </dgm:pt>
    <dgm:pt modelId="{770B9CCA-138F-4552-99B2-4103B917223B}" type="pres">
      <dgm:prSet presAssocID="{697D275A-A6D3-49D5-8DB6-DD3A4DF9C6D9}" presName="text3" presStyleLbl="fgAcc3" presStyleIdx="1" presStyleCnt="6">
        <dgm:presLayoutVars>
          <dgm:chPref val="3"/>
        </dgm:presLayoutVars>
      </dgm:prSet>
      <dgm:spPr/>
      <dgm:t>
        <a:bodyPr/>
        <a:lstStyle/>
        <a:p>
          <a:pPr rtl="1"/>
          <a:endParaRPr lang="ar-SA"/>
        </a:p>
      </dgm:t>
    </dgm:pt>
    <dgm:pt modelId="{181DC1D8-46C5-4A17-B78A-BD2B9475E2C2}" type="pres">
      <dgm:prSet presAssocID="{697D275A-A6D3-49D5-8DB6-DD3A4DF9C6D9}" presName="hierChild4" presStyleCnt="0"/>
      <dgm:spPr/>
    </dgm:pt>
    <dgm:pt modelId="{569D8FDF-5057-4345-BECE-F345204EA8BA}" type="pres">
      <dgm:prSet presAssocID="{995B5C40-3CF8-4FE7-82B2-3DFC731F3C37}" presName="Name23" presStyleLbl="parChTrans1D4" presStyleIdx="0" presStyleCnt="4"/>
      <dgm:spPr/>
      <dgm:t>
        <a:bodyPr/>
        <a:lstStyle/>
        <a:p>
          <a:pPr rtl="1"/>
          <a:endParaRPr lang="ar-SA"/>
        </a:p>
      </dgm:t>
    </dgm:pt>
    <dgm:pt modelId="{71EC8B01-3192-4B0B-A21C-31A3618442F3}" type="pres">
      <dgm:prSet presAssocID="{D176A7B8-967C-4238-854D-283FFD6AF580}" presName="hierRoot4" presStyleCnt="0"/>
      <dgm:spPr/>
    </dgm:pt>
    <dgm:pt modelId="{D8C7AE37-FF7E-46F0-BFD6-203B29616EA4}" type="pres">
      <dgm:prSet presAssocID="{D176A7B8-967C-4238-854D-283FFD6AF580}" presName="composite4" presStyleCnt="0"/>
      <dgm:spPr/>
    </dgm:pt>
    <dgm:pt modelId="{6AA6B829-4EE2-4CF3-81EC-8925DD9A6CC5}" type="pres">
      <dgm:prSet presAssocID="{D176A7B8-967C-4238-854D-283FFD6AF580}" presName="background4" presStyleLbl="node4" presStyleIdx="0" presStyleCnt="4"/>
      <dgm:spPr/>
    </dgm:pt>
    <dgm:pt modelId="{2C95821B-9F4F-43E5-8D47-7344CE4EED2C}" type="pres">
      <dgm:prSet presAssocID="{D176A7B8-967C-4238-854D-283FFD6AF580}" presName="text4" presStyleLbl="fgAcc4" presStyleIdx="0" presStyleCnt="4" custScaleX="109835" custScaleY="316120">
        <dgm:presLayoutVars>
          <dgm:chPref val="3"/>
        </dgm:presLayoutVars>
      </dgm:prSet>
      <dgm:spPr/>
      <dgm:t>
        <a:bodyPr/>
        <a:lstStyle/>
        <a:p>
          <a:pPr rtl="1"/>
          <a:endParaRPr lang="ar-SA"/>
        </a:p>
      </dgm:t>
    </dgm:pt>
    <dgm:pt modelId="{F4193A1A-85B0-47C1-ABFA-1E98AC18DC85}" type="pres">
      <dgm:prSet presAssocID="{D176A7B8-967C-4238-854D-283FFD6AF580}" presName="hierChild5" presStyleCnt="0"/>
      <dgm:spPr/>
    </dgm:pt>
    <dgm:pt modelId="{EB5F29CF-2B27-4C1B-B7B6-25095531BE9C}" type="pres">
      <dgm:prSet presAssocID="{18ABDF11-5AB2-492D-B2CE-46F9D0E441EA}" presName="Name17" presStyleLbl="parChTrans1D3" presStyleIdx="2" presStyleCnt="6"/>
      <dgm:spPr/>
      <dgm:t>
        <a:bodyPr/>
        <a:lstStyle/>
        <a:p>
          <a:pPr rtl="1"/>
          <a:endParaRPr lang="ar-SA"/>
        </a:p>
      </dgm:t>
    </dgm:pt>
    <dgm:pt modelId="{CC898382-D62F-47C4-811E-B24E5CD2BEDE}" type="pres">
      <dgm:prSet presAssocID="{D950914E-BDB4-4005-91B9-B6D1F32ED277}" presName="hierRoot3" presStyleCnt="0"/>
      <dgm:spPr/>
    </dgm:pt>
    <dgm:pt modelId="{99105F45-E88B-4F2F-BE05-96D26B3ECD30}" type="pres">
      <dgm:prSet presAssocID="{D950914E-BDB4-4005-91B9-B6D1F32ED277}" presName="composite3" presStyleCnt="0"/>
      <dgm:spPr/>
    </dgm:pt>
    <dgm:pt modelId="{2F51ADEB-59DA-4FE0-AC3C-C6C08A91AF9E}" type="pres">
      <dgm:prSet presAssocID="{D950914E-BDB4-4005-91B9-B6D1F32ED277}" presName="background3" presStyleLbl="node3" presStyleIdx="2" presStyleCnt="6"/>
      <dgm:spPr/>
    </dgm:pt>
    <dgm:pt modelId="{69A40C05-646E-4E96-90B6-0BDBB34F114E}" type="pres">
      <dgm:prSet presAssocID="{D950914E-BDB4-4005-91B9-B6D1F32ED277}" presName="text3" presStyleLbl="fgAcc3" presStyleIdx="2" presStyleCnt="6">
        <dgm:presLayoutVars>
          <dgm:chPref val="3"/>
        </dgm:presLayoutVars>
      </dgm:prSet>
      <dgm:spPr/>
      <dgm:t>
        <a:bodyPr/>
        <a:lstStyle/>
        <a:p>
          <a:pPr rtl="1"/>
          <a:endParaRPr lang="ar-SA"/>
        </a:p>
      </dgm:t>
    </dgm:pt>
    <dgm:pt modelId="{38AEAAFC-4E7D-4F61-8C83-00F61BD97774}" type="pres">
      <dgm:prSet presAssocID="{D950914E-BDB4-4005-91B9-B6D1F32ED277}" presName="hierChild4" presStyleCnt="0"/>
      <dgm:spPr/>
    </dgm:pt>
    <dgm:pt modelId="{53B308D3-50F1-4449-9B6B-700A0FC63131}" type="pres">
      <dgm:prSet presAssocID="{07123299-695D-46DB-BB23-0698E063689D}" presName="Name23" presStyleLbl="parChTrans1D4" presStyleIdx="1" presStyleCnt="4"/>
      <dgm:spPr/>
      <dgm:t>
        <a:bodyPr/>
        <a:lstStyle/>
        <a:p>
          <a:pPr rtl="1"/>
          <a:endParaRPr lang="ar-SA"/>
        </a:p>
      </dgm:t>
    </dgm:pt>
    <dgm:pt modelId="{41D08A2B-D3BC-4097-A8DE-DEF1EF6D6DBC}" type="pres">
      <dgm:prSet presAssocID="{67A9F69D-A136-4EF7-8570-3A5901277671}" presName="hierRoot4" presStyleCnt="0"/>
      <dgm:spPr/>
    </dgm:pt>
    <dgm:pt modelId="{922858B2-3590-4A47-96A3-3ECB955DFDD3}" type="pres">
      <dgm:prSet presAssocID="{67A9F69D-A136-4EF7-8570-3A5901277671}" presName="composite4" presStyleCnt="0"/>
      <dgm:spPr/>
    </dgm:pt>
    <dgm:pt modelId="{7BE1E3F3-934E-44EC-B160-33F15058D01D}" type="pres">
      <dgm:prSet presAssocID="{67A9F69D-A136-4EF7-8570-3A5901277671}" presName="background4" presStyleLbl="node4" presStyleIdx="1" presStyleCnt="4"/>
      <dgm:spPr/>
    </dgm:pt>
    <dgm:pt modelId="{FDF4EAE5-7330-43DB-88CA-216AD4F67150}" type="pres">
      <dgm:prSet presAssocID="{67A9F69D-A136-4EF7-8570-3A5901277671}" presName="text4" presStyleLbl="fgAcc4" presStyleIdx="1" presStyleCnt="4" custScaleX="81080" custScaleY="221777">
        <dgm:presLayoutVars>
          <dgm:chPref val="3"/>
        </dgm:presLayoutVars>
      </dgm:prSet>
      <dgm:spPr/>
      <dgm:t>
        <a:bodyPr/>
        <a:lstStyle/>
        <a:p>
          <a:pPr rtl="1"/>
          <a:endParaRPr lang="ar-SA"/>
        </a:p>
      </dgm:t>
    </dgm:pt>
    <dgm:pt modelId="{FB983322-1D66-48C7-8888-36926D586B84}" type="pres">
      <dgm:prSet presAssocID="{67A9F69D-A136-4EF7-8570-3A5901277671}" presName="hierChild5" presStyleCnt="0"/>
      <dgm:spPr/>
    </dgm:pt>
    <dgm:pt modelId="{8DFC7B57-577B-4246-BD99-9025731F37EA}" type="pres">
      <dgm:prSet presAssocID="{F30CA17B-D93A-4344-BB5C-F8ECC7FBD857}" presName="Name17" presStyleLbl="parChTrans1D3" presStyleIdx="3" presStyleCnt="6"/>
      <dgm:spPr/>
      <dgm:t>
        <a:bodyPr/>
        <a:lstStyle/>
        <a:p>
          <a:pPr rtl="1"/>
          <a:endParaRPr lang="ar-SA"/>
        </a:p>
      </dgm:t>
    </dgm:pt>
    <dgm:pt modelId="{8A1B20C6-F81B-4EBA-B03D-13059B80763B}" type="pres">
      <dgm:prSet presAssocID="{AA621F47-6911-4786-87BA-F4BEF723DABE}" presName="hierRoot3" presStyleCnt="0"/>
      <dgm:spPr/>
    </dgm:pt>
    <dgm:pt modelId="{E7594423-CA3A-473F-A360-594635731038}" type="pres">
      <dgm:prSet presAssocID="{AA621F47-6911-4786-87BA-F4BEF723DABE}" presName="composite3" presStyleCnt="0"/>
      <dgm:spPr/>
    </dgm:pt>
    <dgm:pt modelId="{77A3A5C4-7786-4708-8576-F44860BE8B18}" type="pres">
      <dgm:prSet presAssocID="{AA621F47-6911-4786-87BA-F4BEF723DABE}" presName="background3" presStyleLbl="node3" presStyleIdx="3" presStyleCnt="6"/>
      <dgm:spPr/>
    </dgm:pt>
    <dgm:pt modelId="{D48A7F75-30B3-4998-A6E1-A0187ECEE2C0}" type="pres">
      <dgm:prSet presAssocID="{AA621F47-6911-4786-87BA-F4BEF723DABE}" presName="text3" presStyleLbl="fgAcc3" presStyleIdx="3" presStyleCnt="6" custLinFactNeighborY="81">
        <dgm:presLayoutVars>
          <dgm:chPref val="3"/>
        </dgm:presLayoutVars>
      </dgm:prSet>
      <dgm:spPr/>
      <dgm:t>
        <a:bodyPr/>
        <a:lstStyle/>
        <a:p>
          <a:pPr rtl="1"/>
          <a:endParaRPr lang="ar-SA"/>
        </a:p>
      </dgm:t>
    </dgm:pt>
    <dgm:pt modelId="{330B5BAD-73EC-43CA-B6A3-85ACFE6D1938}" type="pres">
      <dgm:prSet presAssocID="{AA621F47-6911-4786-87BA-F4BEF723DABE}" presName="hierChild4" presStyleCnt="0"/>
      <dgm:spPr/>
    </dgm:pt>
    <dgm:pt modelId="{7A242216-0543-42BB-B521-6E236246BF78}" type="pres">
      <dgm:prSet presAssocID="{721DD5CC-4F19-4547-BAC5-2BDEF820F9E0}" presName="Name23" presStyleLbl="parChTrans1D4" presStyleIdx="2" presStyleCnt="4"/>
      <dgm:spPr/>
      <dgm:t>
        <a:bodyPr/>
        <a:lstStyle/>
        <a:p>
          <a:pPr rtl="1"/>
          <a:endParaRPr lang="ar-SA"/>
        </a:p>
      </dgm:t>
    </dgm:pt>
    <dgm:pt modelId="{38E67FBC-7B5F-47F4-A6F1-80291A880E7A}" type="pres">
      <dgm:prSet presAssocID="{1ECCF7C1-C704-45EB-926D-5DFD43F80BED}" presName="hierRoot4" presStyleCnt="0"/>
      <dgm:spPr/>
    </dgm:pt>
    <dgm:pt modelId="{22D4ACE8-8A6C-4A05-A29B-B0ED06A938D8}" type="pres">
      <dgm:prSet presAssocID="{1ECCF7C1-C704-45EB-926D-5DFD43F80BED}" presName="composite4" presStyleCnt="0"/>
      <dgm:spPr/>
    </dgm:pt>
    <dgm:pt modelId="{7296FE4F-FED9-4EE8-A519-FD6503887A77}" type="pres">
      <dgm:prSet presAssocID="{1ECCF7C1-C704-45EB-926D-5DFD43F80BED}" presName="background4" presStyleLbl="node4" presStyleIdx="2" presStyleCnt="4"/>
      <dgm:spPr/>
    </dgm:pt>
    <dgm:pt modelId="{BAD8B6ED-05E1-4417-B431-12A95D32BA52}" type="pres">
      <dgm:prSet presAssocID="{1ECCF7C1-C704-45EB-926D-5DFD43F80BED}" presName="text4" presStyleLbl="fgAcc4" presStyleIdx="2" presStyleCnt="4" custScaleX="78589" custScaleY="285177">
        <dgm:presLayoutVars>
          <dgm:chPref val="3"/>
        </dgm:presLayoutVars>
      </dgm:prSet>
      <dgm:spPr/>
      <dgm:t>
        <a:bodyPr/>
        <a:lstStyle/>
        <a:p>
          <a:pPr rtl="1"/>
          <a:endParaRPr lang="ar-SA"/>
        </a:p>
      </dgm:t>
    </dgm:pt>
    <dgm:pt modelId="{067EE214-660D-48B3-A2A8-3485FED3DB53}" type="pres">
      <dgm:prSet presAssocID="{1ECCF7C1-C704-45EB-926D-5DFD43F80BED}" presName="hierChild5" presStyleCnt="0"/>
      <dgm:spPr/>
    </dgm:pt>
    <dgm:pt modelId="{D02C571A-2252-4FB3-B483-57AAFDEF4F78}" type="pres">
      <dgm:prSet presAssocID="{CFE99D36-BD0F-4154-A6F2-73DD3FBC521E}" presName="Name17" presStyleLbl="parChTrans1D3" presStyleIdx="4" presStyleCnt="6"/>
      <dgm:spPr/>
      <dgm:t>
        <a:bodyPr/>
        <a:lstStyle/>
        <a:p>
          <a:pPr rtl="1"/>
          <a:endParaRPr lang="ar-SA"/>
        </a:p>
      </dgm:t>
    </dgm:pt>
    <dgm:pt modelId="{6A038CD7-94BE-4EF6-BC60-8EA31989C06D}" type="pres">
      <dgm:prSet presAssocID="{6BBF2BC8-C18A-4D94-A2CA-D94731427E6C}" presName="hierRoot3" presStyleCnt="0"/>
      <dgm:spPr/>
    </dgm:pt>
    <dgm:pt modelId="{B0E54169-236C-4EC6-B317-9CC3ADD86F61}" type="pres">
      <dgm:prSet presAssocID="{6BBF2BC8-C18A-4D94-A2CA-D94731427E6C}" presName="composite3" presStyleCnt="0"/>
      <dgm:spPr/>
    </dgm:pt>
    <dgm:pt modelId="{4D4F39AC-7C21-4EE6-84F2-047483FE0A44}" type="pres">
      <dgm:prSet presAssocID="{6BBF2BC8-C18A-4D94-A2CA-D94731427E6C}" presName="background3" presStyleLbl="node3" presStyleIdx="4" presStyleCnt="6"/>
      <dgm:spPr/>
    </dgm:pt>
    <dgm:pt modelId="{96CC0EFF-433C-44BB-8E8B-04C7B1A1024F}" type="pres">
      <dgm:prSet presAssocID="{6BBF2BC8-C18A-4D94-A2CA-D94731427E6C}" presName="text3" presStyleLbl="fgAcc3" presStyleIdx="4" presStyleCnt="6">
        <dgm:presLayoutVars>
          <dgm:chPref val="3"/>
        </dgm:presLayoutVars>
      </dgm:prSet>
      <dgm:spPr/>
      <dgm:t>
        <a:bodyPr/>
        <a:lstStyle/>
        <a:p>
          <a:pPr rtl="1"/>
          <a:endParaRPr lang="ar-SA"/>
        </a:p>
      </dgm:t>
    </dgm:pt>
    <dgm:pt modelId="{C021A930-C945-4298-905E-A4A20DB87BC1}" type="pres">
      <dgm:prSet presAssocID="{6BBF2BC8-C18A-4D94-A2CA-D94731427E6C}" presName="hierChild4" presStyleCnt="0"/>
      <dgm:spPr/>
    </dgm:pt>
    <dgm:pt modelId="{88E3F09B-5C71-4DE3-A390-6C30A3D6F25A}" type="pres">
      <dgm:prSet presAssocID="{D2B149C8-DDEA-4C40-BA6A-C078824254A2}" presName="Name23" presStyleLbl="parChTrans1D4" presStyleIdx="3" presStyleCnt="4"/>
      <dgm:spPr/>
      <dgm:t>
        <a:bodyPr/>
        <a:lstStyle/>
        <a:p>
          <a:pPr rtl="1"/>
          <a:endParaRPr lang="ar-SA"/>
        </a:p>
      </dgm:t>
    </dgm:pt>
    <dgm:pt modelId="{DF49B7AE-8C28-4792-BBAF-359E9F097653}" type="pres">
      <dgm:prSet presAssocID="{23E55F9D-0923-48F9-9550-F141A366BE51}" presName="hierRoot4" presStyleCnt="0"/>
      <dgm:spPr/>
    </dgm:pt>
    <dgm:pt modelId="{1D00220B-4242-41F7-9544-2663F41F99B3}" type="pres">
      <dgm:prSet presAssocID="{23E55F9D-0923-48F9-9550-F141A366BE51}" presName="composite4" presStyleCnt="0"/>
      <dgm:spPr/>
    </dgm:pt>
    <dgm:pt modelId="{E9A659F4-3B1E-493B-870C-AAC1B459A084}" type="pres">
      <dgm:prSet presAssocID="{23E55F9D-0923-48F9-9550-F141A366BE51}" presName="background4" presStyleLbl="node4" presStyleIdx="3" presStyleCnt="4"/>
      <dgm:spPr/>
    </dgm:pt>
    <dgm:pt modelId="{249C8143-0401-43A6-B2D8-897B9343764A}" type="pres">
      <dgm:prSet presAssocID="{23E55F9D-0923-48F9-9550-F141A366BE51}" presName="text4" presStyleLbl="fgAcc4" presStyleIdx="3" presStyleCnt="4" custScaleX="82071" custScaleY="249689">
        <dgm:presLayoutVars>
          <dgm:chPref val="3"/>
        </dgm:presLayoutVars>
      </dgm:prSet>
      <dgm:spPr/>
      <dgm:t>
        <a:bodyPr/>
        <a:lstStyle/>
        <a:p>
          <a:pPr rtl="1"/>
          <a:endParaRPr lang="ar-SA"/>
        </a:p>
      </dgm:t>
    </dgm:pt>
    <dgm:pt modelId="{E8E2B14F-41EB-4EF0-B354-9FA504B62463}" type="pres">
      <dgm:prSet presAssocID="{23E55F9D-0923-48F9-9550-F141A366BE51}" presName="hierChild5" presStyleCnt="0"/>
      <dgm:spPr/>
    </dgm:pt>
    <dgm:pt modelId="{60130413-A972-4438-9135-CA354098C89E}" type="pres">
      <dgm:prSet presAssocID="{25903178-A76C-46A3-B05B-E9B3640DBD9E}" presName="Name10" presStyleLbl="parChTrans1D2" presStyleIdx="2" presStyleCnt="3"/>
      <dgm:spPr/>
      <dgm:t>
        <a:bodyPr/>
        <a:lstStyle/>
        <a:p>
          <a:pPr rtl="1"/>
          <a:endParaRPr lang="ar-SA"/>
        </a:p>
      </dgm:t>
    </dgm:pt>
    <dgm:pt modelId="{A79F4A4A-182A-4A81-A8A5-C8F31D0D1903}" type="pres">
      <dgm:prSet presAssocID="{C4645612-98D7-462B-AB26-25FD41A828E9}" presName="hierRoot2" presStyleCnt="0"/>
      <dgm:spPr/>
    </dgm:pt>
    <dgm:pt modelId="{7BB46A9B-0185-492A-A22F-19E09B8796D8}" type="pres">
      <dgm:prSet presAssocID="{C4645612-98D7-462B-AB26-25FD41A828E9}" presName="composite2" presStyleCnt="0"/>
      <dgm:spPr/>
    </dgm:pt>
    <dgm:pt modelId="{2E5A0D46-4FC3-4A99-8758-710B6B1B5D4F}" type="pres">
      <dgm:prSet presAssocID="{C4645612-98D7-462B-AB26-25FD41A828E9}" presName="background2" presStyleLbl="node2" presStyleIdx="2" presStyleCnt="3"/>
      <dgm:spPr/>
    </dgm:pt>
    <dgm:pt modelId="{4FD3FE74-D2D9-4E2F-BC5E-59F055DC6C7B}" type="pres">
      <dgm:prSet presAssocID="{C4645612-98D7-462B-AB26-25FD41A828E9}" presName="text2" presStyleLbl="fgAcc2" presStyleIdx="2" presStyleCnt="3" custScaleX="200035" custScaleY="161051">
        <dgm:presLayoutVars>
          <dgm:chPref val="3"/>
        </dgm:presLayoutVars>
      </dgm:prSet>
      <dgm:spPr/>
      <dgm:t>
        <a:bodyPr/>
        <a:lstStyle/>
        <a:p>
          <a:pPr rtl="1"/>
          <a:endParaRPr lang="ar-SA"/>
        </a:p>
      </dgm:t>
    </dgm:pt>
    <dgm:pt modelId="{A2831A50-3C3A-48D0-8EC9-5CD17EF28553}" type="pres">
      <dgm:prSet presAssocID="{C4645612-98D7-462B-AB26-25FD41A828E9}" presName="hierChild3" presStyleCnt="0"/>
      <dgm:spPr/>
    </dgm:pt>
    <dgm:pt modelId="{D3C302E5-6FE7-484B-B7C8-FBE0326DBE73}" type="pres">
      <dgm:prSet presAssocID="{4FE78516-A311-45FE-898D-FE2C14914B62}" presName="Name17" presStyleLbl="parChTrans1D3" presStyleIdx="5" presStyleCnt="6"/>
      <dgm:spPr/>
      <dgm:t>
        <a:bodyPr/>
        <a:lstStyle/>
        <a:p>
          <a:pPr rtl="1"/>
          <a:endParaRPr lang="ar-SA"/>
        </a:p>
      </dgm:t>
    </dgm:pt>
    <dgm:pt modelId="{CBF2D054-E7E3-494F-BE73-B75EF677D03A}" type="pres">
      <dgm:prSet presAssocID="{0EF56A5A-68DB-4A2E-AAA8-21F3C03196A1}" presName="hierRoot3" presStyleCnt="0"/>
      <dgm:spPr/>
    </dgm:pt>
    <dgm:pt modelId="{E5B74CC9-C1E3-4C66-A0C5-040C93E4C769}" type="pres">
      <dgm:prSet presAssocID="{0EF56A5A-68DB-4A2E-AAA8-21F3C03196A1}" presName="composite3" presStyleCnt="0"/>
      <dgm:spPr/>
    </dgm:pt>
    <dgm:pt modelId="{AED6696D-AF5C-46E7-BFCD-5E2773EF2A4A}" type="pres">
      <dgm:prSet presAssocID="{0EF56A5A-68DB-4A2E-AAA8-21F3C03196A1}" presName="background3" presStyleLbl="node3" presStyleIdx="5" presStyleCnt="6"/>
      <dgm:spPr/>
    </dgm:pt>
    <dgm:pt modelId="{1B56D634-B7DC-4EF6-978C-60D92322B67F}" type="pres">
      <dgm:prSet presAssocID="{0EF56A5A-68DB-4A2E-AAA8-21F3C03196A1}" presName="text3" presStyleLbl="fgAcc3" presStyleIdx="5" presStyleCnt="6" custScaleY="454272">
        <dgm:presLayoutVars>
          <dgm:chPref val="3"/>
        </dgm:presLayoutVars>
      </dgm:prSet>
      <dgm:spPr/>
      <dgm:t>
        <a:bodyPr/>
        <a:lstStyle/>
        <a:p>
          <a:pPr rtl="1"/>
          <a:endParaRPr lang="ar-SA"/>
        </a:p>
      </dgm:t>
    </dgm:pt>
    <dgm:pt modelId="{5ECAC776-BEC4-4215-84DC-7D3265EE693D}" type="pres">
      <dgm:prSet presAssocID="{0EF56A5A-68DB-4A2E-AAA8-21F3C03196A1}" presName="hierChild4" presStyleCnt="0"/>
      <dgm:spPr/>
    </dgm:pt>
  </dgm:ptLst>
  <dgm:cxnLst>
    <dgm:cxn modelId="{B893543B-D006-41F8-AC4B-36F3B27C43FC}" srcId="{4BF40FA0-72E5-44EF-891F-90E5CD7E787A}" destId="{C4645612-98D7-462B-AB26-25FD41A828E9}" srcOrd="2" destOrd="0" parTransId="{25903178-A76C-46A3-B05B-E9B3640DBD9E}" sibTransId="{D55F0616-600A-4AFC-8A2F-2D146BEC95CF}"/>
    <dgm:cxn modelId="{7BCDAC94-3A65-4237-908C-6F2773C3D036}" srcId="{AA621F47-6911-4786-87BA-F4BEF723DABE}" destId="{1ECCF7C1-C704-45EB-926D-5DFD43F80BED}" srcOrd="0" destOrd="0" parTransId="{721DD5CC-4F19-4547-BAC5-2BDEF820F9E0}" sibTransId="{DBAC2822-1901-4B74-9EBB-7EE11394AA59}"/>
    <dgm:cxn modelId="{D8AEAB26-E6A9-42AE-8004-9B5FE08E0227}" type="presOf" srcId="{C14038D7-8B3B-4ABB-9AAC-3B268F82E898}" destId="{53DF7910-85F7-4444-BAC3-E2AC3E50FBB1}" srcOrd="0" destOrd="0" presId="urn:microsoft.com/office/officeart/2005/8/layout/hierarchy1"/>
    <dgm:cxn modelId="{FF58D76F-44C9-49BA-A7E8-8EEE2E604A20}" srcId="{D950914E-BDB4-4005-91B9-B6D1F32ED277}" destId="{67A9F69D-A136-4EF7-8570-3A5901277671}" srcOrd="0" destOrd="0" parTransId="{07123299-695D-46DB-BB23-0698E063689D}" sibTransId="{6E2FB11C-DC28-4193-BE66-F95440E1A50C}"/>
    <dgm:cxn modelId="{C7C96DC1-E3E8-4C59-A8F6-C1A7F024BA20}" type="presOf" srcId="{23E55F9D-0923-48F9-9550-F141A366BE51}" destId="{249C8143-0401-43A6-B2D8-897B9343764A}" srcOrd="0" destOrd="0" presId="urn:microsoft.com/office/officeart/2005/8/layout/hierarchy1"/>
    <dgm:cxn modelId="{071B3209-6ED7-4902-9528-0B5FF26D651B}" type="presOf" srcId="{D34C075C-F3C7-40C7-A9DC-30EABDD057DD}" destId="{2509EE82-348D-4FC1-A250-56BAA40B9288}" srcOrd="0" destOrd="0" presId="urn:microsoft.com/office/officeart/2005/8/layout/hierarchy1"/>
    <dgm:cxn modelId="{C2D0E5E5-C219-40F4-AB2B-32DFF68B576B}" type="presOf" srcId="{1ECCF7C1-C704-45EB-926D-5DFD43F80BED}" destId="{BAD8B6ED-05E1-4417-B431-12A95D32BA52}" srcOrd="0" destOrd="0" presId="urn:microsoft.com/office/officeart/2005/8/layout/hierarchy1"/>
    <dgm:cxn modelId="{28CDA847-886C-45BE-80F2-139178D7868B}" type="presOf" srcId="{A52E7585-90D9-40D5-BF21-2EC3BA46A873}" destId="{A94CD4A2-DC16-4414-B250-6C276D40BCE5}" srcOrd="0" destOrd="0" presId="urn:microsoft.com/office/officeart/2005/8/layout/hierarchy1"/>
    <dgm:cxn modelId="{09298F8C-7F76-4132-A6DC-8BE7279EF045}" srcId="{0176B7D9-826C-4B8C-AF94-B8C3E4EDEE00}" destId="{A52E7585-90D9-40D5-BF21-2EC3BA46A873}" srcOrd="0" destOrd="0" parTransId="{9242EAB7-6265-49B7-BE2D-E9605A4EAE8D}" sibTransId="{A3BB834E-4C4A-4FAE-BF97-9B9AF05C8AB6}"/>
    <dgm:cxn modelId="{64BA09FA-89FF-4A58-B56A-3E704943FF57}" srcId="{697D275A-A6D3-49D5-8DB6-DD3A4DF9C6D9}" destId="{D176A7B8-967C-4238-854D-283FFD6AF580}" srcOrd="0" destOrd="0" parTransId="{995B5C40-3CF8-4FE7-82B2-3DFC731F3C37}" sibTransId="{355CCE3B-2C74-4F94-AB6A-0F7CB87DC357}"/>
    <dgm:cxn modelId="{FC55D829-A827-4E35-BAB1-7925814E2B72}" type="presOf" srcId="{CFE99D36-BD0F-4154-A6F2-73DD3FBC521E}" destId="{D02C571A-2252-4FB3-B483-57AAFDEF4F78}" srcOrd="0" destOrd="0" presId="urn:microsoft.com/office/officeart/2005/8/layout/hierarchy1"/>
    <dgm:cxn modelId="{7CA6333A-A4C3-42BF-9E6B-8EF508FB9D3B}" srcId="{D34C075C-F3C7-40C7-A9DC-30EABDD057DD}" destId="{6BBF2BC8-C18A-4D94-A2CA-D94731427E6C}" srcOrd="3" destOrd="0" parTransId="{CFE99D36-BD0F-4154-A6F2-73DD3FBC521E}" sibTransId="{129D49B3-D3E5-4EC1-A363-100F2C497333}"/>
    <dgm:cxn modelId="{0A6883AD-1BAB-4DB2-A620-8010B78A41AA}" srcId="{D34C075C-F3C7-40C7-A9DC-30EABDD057DD}" destId="{697D275A-A6D3-49D5-8DB6-DD3A4DF9C6D9}" srcOrd="0" destOrd="0" parTransId="{81BCAE12-0C47-4198-8127-7532251867A0}" sibTransId="{970E9D57-A4B6-48AD-8AA5-E1722236F256}"/>
    <dgm:cxn modelId="{1BE01997-46B7-4151-B9B2-210052BB26A1}" srcId="{4BF40FA0-72E5-44EF-891F-90E5CD7E787A}" destId="{D34C075C-F3C7-40C7-A9DC-30EABDD057DD}" srcOrd="1" destOrd="0" parTransId="{CA813854-9334-4BB2-A2F3-307A4A7CE8D7}" sibTransId="{2F5907DE-A3ED-4DD1-A6F9-D913A2A07A17}"/>
    <dgm:cxn modelId="{33C517CA-102D-4F1C-8F51-CEE939FE4FE8}" srcId="{D34C075C-F3C7-40C7-A9DC-30EABDD057DD}" destId="{D950914E-BDB4-4005-91B9-B6D1F32ED277}" srcOrd="1" destOrd="0" parTransId="{18ABDF11-5AB2-492D-B2CE-46F9D0E441EA}" sibTransId="{9AEA858B-CD5E-4493-8B88-5B05DD12ECE1}"/>
    <dgm:cxn modelId="{EEE17EA7-7CC2-4C98-A6CB-4164217C54F6}" srcId="{C4645612-98D7-462B-AB26-25FD41A828E9}" destId="{0EF56A5A-68DB-4A2E-AAA8-21F3C03196A1}" srcOrd="0" destOrd="0" parTransId="{4FE78516-A311-45FE-898D-FE2C14914B62}" sibTransId="{E237F7A5-5326-4B7B-AC21-B060AAE2C9FF}"/>
    <dgm:cxn modelId="{D0069CD0-9D4A-4294-9EF0-257001F33238}" type="presOf" srcId="{721DD5CC-4F19-4547-BAC5-2BDEF820F9E0}" destId="{7A242216-0543-42BB-B521-6E236246BF78}" srcOrd="0" destOrd="0" presId="urn:microsoft.com/office/officeart/2005/8/layout/hierarchy1"/>
    <dgm:cxn modelId="{6045C885-0E02-4CE8-9FD6-99CE04A868D5}" type="presOf" srcId="{911985CF-5214-42CF-8A9C-ADC8D52672F8}" destId="{95C45C6B-9F7D-4736-A917-DA66C004E7D9}" srcOrd="0" destOrd="0" presId="urn:microsoft.com/office/officeart/2005/8/layout/hierarchy1"/>
    <dgm:cxn modelId="{B6D11DF6-CC1A-4951-ADE9-A695BEB3E967}" type="presOf" srcId="{D950914E-BDB4-4005-91B9-B6D1F32ED277}" destId="{69A40C05-646E-4E96-90B6-0BDBB34F114E}" srcOrd="0" destOrd="0" presId="urn:microsoft.com/office/officeart/2005/8/layout/hierarchy1"/>
    <dgm:cxn modelId="{F32EC4CD-1C4B-4575-B335-40F8C11B0145}" type="presOf" srcId="{D176A7B8-967C-4238-854D-283FFD6AF580}" destId="{2C95821B-9F4F-43E5-8D47-7344CE4EED2C}" srcOrd="0" destOrd="0" presId="urn:microsoft.com/office/officeart/2005/8/layout/hierarchy1"/>
    <dgm:cxn modelId="{957F3524-1927-46EB-AB63-BADAB81DF055}" srcId="{D34C075C-F3C7-40C7-A9DC-30EABDD057DD}" destId="{AA621F47-6911-4786-87BA-F4BEF723DABE}" srcOrd="2" destOrd="0" parTransId="{F30CA17B-D93A-4344-BB5C-F8ECC7FBD857}" sibTransId="{AB832B0E-1C9B-4370-AF0F-EDA7453ED958}"/>
    <dgm:cxn modelId="{C31926E9-A66A-488C-B922-726C4169C383}" type="presOf" srcId="{18ABDF11-5AB2-492D-B2CE-46F9D0E441EA}" destId="{EB5F29CF-2B27-4C1B-B7B6-25095531BE9C}" srcOrd="0" destOrd="0" presId="urn:microsoft.com/office/officeart/2005/8/layout/hierarchy1"/>
    <dgm:cxn modelId="{C21122A0-72ED-426F-A877-891D84F30CCC}" type="presOf" srcId="{F30CA17B-D93A-4344-BB5C-F8ECC7FBD857}" destId="{8DFC7B57-577B-4246-BD99-9025731F37EA}" srcOrd="0" destOrd="0" presId="urn:microsoft.com/office/officeart/2005/8/layout/hierarchy1"/>
    <dgm:cxn modelId="{E86A7D56-E3AD-4931-9559-A86D93C7D650}" srcId="{6BBF2BC8-C18A-4D94-A2CA-D94731427E6C}" destId="{23E55F9D-0923-48F9-9550-F141A366BE51}" srcOrd="0" destOrd="0" parTransId="{D2B149C8-DDEA-4C40-BA6A-C078824254A2}" sibTransId="{707AEBE8-0350-4D98-B2AE-CAB1F8979166}"/>
    <dgm:cxn modelId="{B048527A-8DCC-4B46-99A5-C98596BB797F}" type="presOf" srcId="{CA813854-9334-4BB2-A2F3-307A4A7CE8D7}" destId="{31B1978C-77F9-4DD7-9E2D-5FAB29630AF4}" srcOrd="0" destOrd="0" presId="urn:microsoft.com/office/officeart/2005/8/layout/hierarchy1"/>
    <dgm:cxn modelId="{70E3CE93-B5B9-493D-81D6-FFD3E0015B35}" type="presOf" srcId="{0176B7D9-826C-4B8C-AF94-B8C3E4EDEE00}" destId="{E650C0AE-E7A9-4EF9-A739-8F233FFA2DA7}" srcOrd="0" destOrd="0" presId="urn:microsoft.com/office/officeart/2005/8/layout/hierarchy1"/>
    <dgm:cxn modelId="{B2824D0D-4F7D-4AA4-A11A-063AB340C0FE}" type="presOf" srcId="{D2B149C8-DDEA-4C40-BA6A-C078824254A2}" destId="{88E3F09B-5C71-4DE3-A390-6C30A3D6F25A}" srcOrd="0" destOrd="0" presId="urn:microsoft.com/office/officeart/2005/8/layout/hierarchy1"/>
    <dgm:cxn modelId="{DD7EB3F3-F4AC-4CBE-8F4D-1FD5E39279BC}" srcId="{4BF40FA0-72E5-44EF-891F-90E5CD7E787A}" destId="{0176B7D9-826C-4B8C-AF94-B8C3E4EDEE00}" srcOrd="0" destOrd="0" parTransId="{911985CF-5214-42CF-8A9C-ADC8D52672F8}" sibTransId="{89A80667-AB31-4EBB-8FE7-2D950C05D419}"/>
    <dgm:cxn modelId="{34B544C9-1EB5-4ACE-AA8D-378D946E98B0}" type="presOf" srcId="{07123299-695D-46DB-BB23-0698E063689D}" destId="{53B308D3-50F1-4449-9B6B-700A0FC63131}" srcOrd="0" destOrd="0" presId="urn:microsoft.com/office/officeart/2005/8/layout/hierarchy1"/>
    <dgm:cxn modelId="{D910FBC2-5822-4F46-A21B-380A59B0906E}" type="presOf" srcId="{4BF40FA0-72E5-44EF-891F-90E5CD7E787A}" destId="{BFAA5086-1AFF-4514-95E6-4E4B41EFDDBB}" srcOrd="0" destOrd="0" presId="urn:microsoft.com/office/officeart/2005/8/layout/hierarchy1"/>
    <dgm:cxn modelId="{584527A9-8EF4-4E8E-B21B-D110F4221AB4}" type="presOf" srcId="{6BBF2BC8-C18A-4D94-A2CA-D94731427E6C}" destId="{96CC0EFF-433C-44BB-8E8B-04C7B1A1024F}" srcOrd="0" destOrd="0" presId="urn:microsoft.com/office/officeart/2005/8/layout/hierarchy1"/>
    <dgm:cxn modelId="{867A1F73-430D-40E0-A60D-5A0994ADE5AB}" type="presOf" srcId="{697D275A-A6D3-49D5-8DB6-DD3A4DF9C6D9}" destId="{770B9CCA-138F-4552-99B2-4103B917223B}" srcOrd="0" destOrd="0" presId="urn:microsoft.com/office/officeart/2005/8/layout/hierarchy1"/>
    <dgm:cxn modelId="{477411AE-CFAE-44B1-96A2-381D35F8D77A}" type="presOf" srcId="{81BCAE12-0C47-4198-8127-7532251867A0}" destId="{EF732719-2D2A-4132-A270-83D812945151}" srcOrd="0" destOrd="0" presId="urn:microsoft.com/office/officeart/2005/8/layout/hierarchy1"/>
    <dgm:cxn modelId="{2872A119-EFFA-4564-9FC9-F6B12CEDF8D6}" srcId="{C14038D7-8B3B-4ABB-9AAC-3B268F82E898}" destId="{4BF40FA0-72E5-44EF-891F-90E5CD7E787A}" srcOrd="0" destOrd="0" parTransId="{C86D21CC-3FDE-45B0-A6F3-9E05D4CCEB35}" sibTransId="{BF9B80B2-E537-484C-B338-1EB896D5EF29}"/>
    <dgm:cxn modelId="{3A91A18D-8097-4133-96EA-FE774866B3E7}" type="presOf" srcId="{67A9F69D-A136-4EF7-8570-3A5901277671}" destId="{FDF4EAE5-7330-43DB-88CA-216AD4F67150}" srcOrd="0" destOrd="0" presId="urn:microsoft.com/office/officeart/2005/8/layout/hierarchy1"/>
    <dgm:cxn modelId="{2DEC9520-03D0-44EA-A147-758945574E27}" type="presOf" srcId="{9242EAB7-6265-49B7-BE2D-E9605A4EAE8D}" destId="{7788789A-A67D-4AE5-A9E1-E622CA529B1C}" srcOrd="0" destOrd="0" presId="urn:microsoft.com/office/officeart/2005/8/layout/hierarchy1"/>
    <dgm:cxn modelId="{3491C9EE-1752-4ECA-AA03-1EBCC478888A}" type="presOf" srcId="{0EF56A5A-68DB-4A2E-AAA8-21F3C03196A1}" destId="{1B56D634-B7DC-4EF6-978C-60D92322B67F}" srcOrd="0" destOrd="0" presId="urn:microsoft.com/office/officeart/2005/8/layout/hierarchy1"/>
    <dgm:cxn modelId="{94C1715A-8914-4270-A969-45135B9A5509}" type="presOf" srcId="{AA621F47-6911-4786-87BA-F4BEF723DABE}" destId="{D48A7F75-30B3-4998-A6E1-A0187ECEE2C0}" srcOrd="0" destOrd="0" presId="urn:microsoft.com/office/officeart/2005/8/layout/hierarchy1"/>
    <dgm:cxn modelId="{4EBE1ACA-6E0C-46AF-9DDF-6A59F3307C40}" type="presOf" srcId="{995B5C40-3CF8-4FE7-82B2-3DFC731F3C37}" destId="{569D8FDF-5057-4345-BECE-F345204EA8BA}" srcOrd="0" destOrd="0" presId="urn:microsoft.com/office/officeart/2005/8/layout/hierarchy1"/>
    <dgm:cxn modelId="{C33D37E8-2283-403A-8D9B-E4415CB5B84E}" type="presOf" srcId="{4FE78516-A311-45FE-898D-FE2C14914B62}" destId="{D3C302E5-6FE7-484B-B7C8-FBE0326DBE73}" srcOrd="0" destOrd="0" presId="urn:microsoft.com/office/officeart/2005/8/layout/hierarchy1"/>
    <dgm:cxn modelId="{E75D1D80-6C82-41C9-8B2D-6D101284EFE0}" type="presOf" srcId="{C4645612-98D7-462B-AB26-25FD41A828E9}" destId="{4FD3FE74-D2D9-4E2F-BC5E-59F055DC6C7B}" srcOrd="0" destOrd="0" presId="urn:microsoft.com/office/officeart/2005/8/layout/hierarchy1"/>
    <dgm:cxn modelId="{7E2AF4ED-BAC4-4326-9F4F-93E9BCD38C4F}" type="presOf" srcId="{25903178-A76C-46A3-B05B-E9B3640DBD9E}" destId="{60130413-A972-4438-9135-CA354098C89E}" srcOrd="0" destOrd="0" presId="urn:microsoft.com/office/officeart/2005/8/layout/hierarchy1"/>
    <dgm:cxn modelId="{D6C4E8F1-BD7D-4CC5-A0D6-AFAC38B0961A}" type="presParOf" srcId="{53DF7910-85F7-4444-BAC3-E2AC3E50FBB1}" destId="{D4F1387F-174E-4159-B494-27E042DBF234}" srcOrd="0" destOrd="0" presId="urn:microsoft.com/office/officeart/2005/8/layout/hierarchy1"/>
    <dgm:cxn modelId="{801FA72E-1659-4C25-AB9D-ECA994951BB7}" type="presParOf" srcId="{D4F1387F-174E-4159-B494-27E042DBF234}" destId="{3B1BF5FD-AB0E-47F6-BACE-8F6E8E5A5324}" srcOrd="0" destOrd="0" presId="urn:microsoft.com/office/officeart/2005/8/layout/hierarchy1"/>
    <dgm:cxn modelId="{42C4684D-F0A3-401A-AF48-C9C6BB9209AE}" type="presParOf" srcId="{3B1BF5FD-AB0E-47F6-BACE-8F6E8E5A5324}" destId="{2D210682-8048-4888-B3BA-3D37ADA54555}" srcOrd="0" destOrd="0" presId="urn:microsoft.com/office/officeart/2005/8/layout/hierarchy1"/>
    <dgm:cxn modelId="{C94C3B22-D141-492D-B8C4-B0C4A3607704}" type="presParOf" srcId="{3B1BF5FD-AB0E-47F6-BACE-8F6E8E5A5324}" destId="{BFAA5086-1AFF-4514-95E6-4E4B41EFDDBB}" srcOrd="1" destOrd="0" presId="urn:microsoft.com/office/officeart/2005/8/layout/hierarchy1"/>
    <dgm:cxn modelId="{586E4486-D625-4B4A-BDD2-10025EC32A51}" type="presParOf" srcId="{D4F1387F-174E-4159-B494-27E042DBF234}" destId="{C0CF8FD8-FD5F-4778-9138-1B8AF710CDEC}" srcOrd="1" destOrd="0" presId="urn:microsoft.com/office/officeart/2005/8/layout/hierarchy1"/>
    <dgm:cxn modelId="{2A02C904-E42E-4DD8-8D4D-BBA67D96CA0A}" type="presParOf" srcId="{C0CF8FD8-FD5F-4778-9138-1B8AF710CDEC}" destId="{95C45C6B-9F7D-4736-A917-DA66C004E7D9}" srcOrd="0" destOrd="0" presId="urn:microsoft.com/office/officeart/2005/8/layout/hierarchy1"/>
    <dgm:cxn modelId="{25531C50-2BC1-4F99-8275-30D7913AFAB4}" type="presParOf" srcId="{C0CF8FD8-FD5F-4778-9138-1B8AF710CDEC}" destId="{C375EDD1-F28E-4E5B-BFC7-89F68E39ED8C}" srcOrd="1" destOrd="0" presId="urn:microsoft.com/office/officeart/2005/8/layout/hierarchy1"/>
    <dgm:cxn modelId="{B51133D8-971F-4185-8208-834AB249E57A}" type="presParOf" srcId="{C375EDD1-F28E-4E5B-BFC7-89F68E39ED8C}" destId="{400A870B-C6C0-4B62-9D6D-6E3B0358A341}" srcOrd="0" destOrd="0" presId="urn:microsoft.com/office/officeart/2005/8/layout/hierarchy1"/>
    <dgm:cxn modelId="{75A4F5A8-9094-49C4-B0BE-7A6180977E36}" type="presParOf" srcId="{400A870B-C6C0-4B62-9D6D-6E3B0358A341}" destId="{AB7C8E78-B16E-4390-A460-3A66835E8D93}" srcOrd="0" destOrd="0" presId="urn:microsoft.com/office/officeart/2005/8/layout/hierarchy1"/>
    <dgm:cxn modelId="{A7248E11-E828-4DD1-BB0D-C8FE9DBF4A93}" type="presParOf" srcId="{400A870B-C6C0-4B62-9D6D-6E3B0358A341}" destId="{E650C0AE-E7A9-4EF9-A739-8F233FFA2DA7}" srcOrd="1" destOrd="0" presId="urn:microsoft.com/office/officeart/2005/8/layout/hierarchy1"/>
    <dgm:cxn modelId="{F813E33D-BCCA-45C6-9307-84507F7E395D}" type="presParOf" srcId="{C375EDD1-F28E-4E5B-BFC7-89F68E39ED8C}" destId="{FC6F5285-8C6F-4A66-8E4D-F08E512C2D42}" srcOrd="1" destOrd="0" presId="urn:microsoft.com/office/officeart/2005/8/layout/hierarchy1"/>
    <dgm:cxn modelId="{2B33058E-F4AD-4939-8CE1-34D145638E00}" type="presParOf" srcId="{FC6F5285-8C6F-4A66-8E4D-F08E512C2D42}" destId="{7788789A-A67D-4AE5-A9E1-E622CA529B1C}" srcOrd="0" destOrd="0" presId="urn:microsoft.com/office/officeart/2005/8/layout/hierarchy1"/>
    <dgm:cxn modelId="{4DFC8481-65EB-4573-A69C-2610086FE8D5}" type="presParOf" srcId="{FC6F5285-8C6F-4A66-8E4D-F08E512C2D42}" destId="{BFE5EB43-9C44-44B7-84BA-3F8EF0F8CBFF}" srcOrd="1" destOrd="0" presId="urn:microsoft.com/office/officeart/2005/8/layout/hierarchy1"/>
    <dgm:cxn modelId="{C8322E01-3512-4CBA-85EE-5E3D2F6E08C4}" type="presParOf" srcId="{BFE5EB43-9C44-44B7-84BA-3F8EF0F8CBFF}" destId="{8A7E5F63-2A37-41E7-A776-8574B0C72C97}" srcOrd="0" destOrd="0" presId="urn:microsoft.com/office/officeart/2005/8/layout/hierarchy1"/>
    <dgm:cxn modelId="{06AC5779-32BB-448A-B8DA-31AFE23797AC}" type="presParOf" srcId="{8A7E5F63-2A37-41E7-A776-8574B0C72C97}" destId="{BDE968F3-DED9-4946-BB57-9018E11B653A}" srcOrd="0" destOrd="0" presId="urn:microsoft.com/office/officeart/2005/8/layout/hierarchy1"/>
    <dgm:cxn modelId="{4D7B6D1B-3418-4435-BF80-15370DB617CA}" type="presParOf" srcId="{8A7E5F63-2A37-41E7-A776-8574B0C72C97}" destId="{A94CD4A2-DC16-4414-B250-6C276D40BCE5}" srcOrd="1" destOrd="0" presId="urn:microsoft.com/office/officeart/2005/8/layout/hierarchy1"/>
    <dgm:cxn modelId="{64FEC7FB-8669-421A-B2C7-576A0AF88525}" type="presParOf" srcId="{BFE5EB43-9C44-44B7-84BA-3F8EF0F8CBFF}" destId="{91782CB0-0414-4AFD-823E-F1BBA6B3843C}" srcOrd="1" destOrd="0" presId="urn:microsoft.com/office/officeart/2005/8/layout/hierarchy1"/>
    <dgm:cxn modelId="{5C4CF88E-22CE-4324-8300-CFF8D0DB8FE9}" type="presParOf" srcId="{C0CF8FD8-FD5F-4778-9138-1B8AF710CDEC}" destId="{31B1978C-77F9-4DD7-9E2D-5FAB29630AF4}" srcOrd="2" destOrd="0" presId="urn:microsoft.com/office/officeart/2005/8/layout/hierarchy1"/>
    <dgm:cxn modelId="{B79DDCC7-1C6D-4156-AD83-8BD7197ADE6C}" type="presParOf" srcId="{C0CF8FD8-FD5F-4778-9138-1B8AF710CDEC}" destId="{4FBED2D0-FE93-4FE1-B6BD-8EBC87AABD96}" srcOrd="3" destOrd="0" presId="urn:microsoft.com/office/officeart/2005/8/layout/hierarchy1"/>
    <dgm:cxn modelId="{1758D451-E4CA-4D90-BA68-4F2DF3DC5996}" type="presParOf" srcId="{4FBED2D0-FE93-4FE1-B6BD-8EBC87AABD96}" destId="{2727D36F-B2A5-4411-B1B4-E5150DCA4FD4}" srcOrd="0" destOrd="0" presId="urn:microsoft.com/office/officeart/2005/8/layout/hierarchy1"/>
    <dgm:cxn modelId="{83AF830D-14E1-4C2B-AB5D-4E9E326DD584}" type="presParOf" srcId="{2727D36F-B2A5-4411-B1B4-E5150DCA4FD4}" destId="{8CF710EC-6E88-4C4C-833F-014DCD1AF33F}" srcOrd="0" destOrd="0" presId="urn:microsoft.com/office/officeart/2005/8/layout/hierarchy1"/>
    <dgm:cxn modelId="{7B62EFA0-0BBA-432C-A3B6-0495905D041B}" type="presParOf" srcId="{2727D36F-B2A5-4411-B1B4-E5150DCA4FD4}" destId="{2509EE82-348D-4FC1-A250-56BAA40B9288}" srcOrd="1" destOrd="0" presId="urn:microsoft.com/office/officeart/2005/8/layout/hierarchy1"/>
    <dgm:cxn modelId="{09B24E21-5070-4882-9593-360E9DE67BE9}" type="presParOf" srcId="{4FBED2D0-FE93-4FE1-B6BD-8EBC87AABD96}" destId="{47D9B252-E6E1-4BF5-BD4F-34C8C4A1265F}" srcOrd="1" destOrd="0" presId="urn:microsoft.com/office/officeart/2005/8/layout/hierarchy1"/>
    <dgm:cxn modelId="{32053852-E6C9-41C8-B39E-07CAA37C5F5F}" type="presParOf" srcId="{47D9B252-E6E1-4BF5-BD4F-34C8C4A1265F}" destId="{EF732719-2D2A-4132-A270-83D812945151}" srcOrd="0" destOrd="0" presId="urn:microsoft.com/office/officeart/2005/8/layout/hierarchy1"/>
    <dgm:cxn modelId="{4EEC550D-CA9A-4CC5-AA81-80EC86584C59}" type="presParOf" srcId="{47D9B252-E6E1-4BF5-BD4F-34C8C4A1265F}" destId="{286DF2EF-28F7-4344-84BF-346749858A27}" srcOrd="1" destOrd="0" presId="urn:microsoft.com/office/officeart/2005/8/layout/hierarchy1"/>
    <dgm:cxn modelId="{E618BA19-3EFD-4ECA-82B9-531621819199}" type="presParOf" srcId="{286DF2EF-28F7-4344-84BF-346749858A27}" destId="{AF61708B-4CE9-4B30-B622-A7ED5A3A3261}" srcOrd="0" destOrd="0" presId="urn:microsoft.com/office/officeart/2005/8/layout/hierarchy1"/>
    <dgm:cxn modelId="{3FE887BA-4BF2-4878-AE10-0E2B6E2EC12E}" type="presParOf" srcId="{AF61708B-4CE9-4B30-B622-A7ED5A3A3261}" destId="{A1569B69-A727-4B58-ADB1-D3D0286B1F80}" srcOrd="0" destOrd="0" presId="urn:microsoft.com/office/officeart/2005/8/layout/hierarchy1"/>
    <dgm:cxn modelId="{517C841D-F8F2-43A6-9434-CD5462FB6302}" type="presParOf" srcId="{AF61708B-4CE9-4B30-B622-A7ED5A3A3261}" destId="{770B9CCA-138F-4552-99B2-4103B917223B}" srcOrd="1" destOrd="0" presId="urn:microsoft.com/office/officeart/2005/8/layout/hierarchy1"/>
    <dgm:cxn modelId="{EFE6CAB9-BC8C-44DD-953E-1B49435A4126}" type="presParOf" srcId="{286DF2EF-28F7-4344-84BF-346749858A27}" destId="{181DC1D8-46C5-4A17-B78A-BD2B9475E2C2}" srcOrd="1" destOrd="0" presId="urn:microsoft.com/office/officeart/2005/8/layout/hierarchy1"/>
    <dgm:cxn modelId="{CDB63CB5-C40E-469D-978D-C583F87D50E0}" type="presParOf" srcId="{181DC1D8-46C5-4A17-B78A-BD2B9475E2C2}" destId="{569D8FDF-5057-4345-BECE-F345204EA8BA}" srcOrd="0" destOrd="0" presId="urn:microsoft.com/office/officeart/2005/8/layout/hierarchy1"/>
    <dgm:cxn modelId="{D186C5DA-3543-44DD-9DDD-B0DB5C839C6F}" type="presParOf" srcId="{181DC1D8-46C5-4A17-B78A-BD2B9475E2C2}" destId="{71EC8B01-3192-4B0B-A21C-31A3618442F3}" srcOrd="1" destOrd="0" presId="urn:microsoft.com/office/officeart/2005/8/layout/hierarchy1"/>
    <dgm:cxn modelId="{1A155AF1-1404-4066-8158-2C542923901A}" type="presParOf" srcId="{71EC8B01-3192-4B0B-A21C-31A3618442F3}" destId="{D8C7AE37-FF7E-46F0-BFD6-203B29616EA4}" srcOrd="0" destOrd="0" presId="urn:microsoft.com/office/officeart/2005/8/layout/hierarchy1"/>
    <dgm:cxn modelId="{5633D8C9-911B-4798-BF71-0889CD60ABF5}" type="presParOf" srcId="{D8C7AE37-FF7E-46F0-BFD6-203B29616EA4}" destId="{6AA6B829-4EE2-4CF3-81EC-8925DD9A6CC5}" srcOrd="0" destOrd="0" presId="urn:microsoft.com/office/officeart/2005/8/layout/hierarchy1"/>
    <dgm:cxn modelId="{9268C730-89E6-41BC-8F50-AF8ED7F230D0}" type="presParOf" srcId="{D8C7AE37-FF7E-46F0-BFD6-203B29616EA4}" destId="{2C95821B-9F4F-43E5-8D47-7344CE4EED2C}" srcOrd="1" destOrd="0" presId="urn:microsoft.com/office/officeart/2005/8/layout/hierarchy1"/>
    <dgm:cxn modelId="{E2A69EDF-45BE-4896-879E-3153F1870271}" type="presParOf" srcId="{71EC8B01-3192-4B0B-A21C-31A3618442F3}" destId="{F4193A1A-85B0-47C1-ABFA-1E98AC18DC85}" srcOrd="1" destOrd="0" presId="urn:microsoft.com/office/officeart/2005/8/layout/hierarchy1"/>
    <dgm:cxn modelId="{7EE6B276-6023-4F8E-B40A-668D8CACE850}" type="presParOf" srcId="{47D9B252-E6E1-4BF5-BD4F-34C8C4A1265F}" destId="{EB5F29CF-2B27-4C1B-B7B6-25095531BE9C}" srcOrd="2" destOrd="0" presId="urn:microsoft.com/office/officeart/2005/8/layout/hierarchy1"/>
    <dgm:cxn modelId="{A80E64A9-3F65-4585-B6ED-ED49A6D19738}" type="presParOf" srcId="{47D9B252-E6E1-4BF5-BD4F-34C8C4A1265F}" destId="{CC898382-D62F-47C4-811E-B24E5CD2BEDE}" srcOrd="3" destOrd="0" presId="urn:microsoft.com/office/officeart/2005/8/layout/hierarchy1"/>
    <dgm:cxn modelId="{C8F17D4D-5779-4459-A6CD-546F9B78DF79}" type="presParOf" srcId="{CC898382-D62F-47C4-811E-B24E5CD2BEDE}" destId="{99105F45-E88B-4F2F-BE05-96D26B3ECD30}" srcOrd="0" destOrd="0" presId="urn:microsoft.com/office/officeart/2005/8/layout/hierarchy1"/>
    <dgm:cxn modelId="{3F0DE8F1-513E-4A16-B9A0-C4D4DEFED37D}" type="presParOf" srcId="{99105F45-E88B-4F2F-BE05-96D26B3ECD30}" destId="{2F51ADEB-59DA-4FE0-AC3C-C6C08A91AF9E}" srcOrd="0" destOrd="0" presId="urn:microsoft.com/office/officeart/2005/8/layout/hierarchy1"/>
    <dgm:cxn modelId="{3057FB3F-A401-4A89-995C-5C85B3A7F9E0}" type="presParOf" srcId="{99105F45-E88B-4F2F-BE05-96D26B3ECD30}" destId="{69A40C05-646E-4E96-90B6-0BDBB34F114E}" srcOrd="1" destOrd="0" presId="urn:microsoft.com/office/officeart/2005/8/layout/hierarchy1"/>
    <dgm:cxn modelId="{E0186800-C089-4BE7-9A43-19ECB9AF3BB5}" type="presParOf" srcId="{CC898382-D62F-47C4-811E-B24E5CD2BEDE}" destId="{38AEAAFC-4E7D-4F61-8C83-00F61BD97774}" srcOrd="1" destOrd="0" presId="urn:microsoft.com/office/officeart/2005/8/layout/hierarchy1"/>
    <dgm:cxn modelId="{EDA676CA-FCBB-41B8-BA2D-C418DDE89C0A}" type="presParOf" srcId="{38AEAAFC-4E7D-4F61-8C83-00F61BD97774}" destId="{53B308D3-50F1-4449-9B6B-700A0FC63131}" srcOrd="0" destOrd="0" presId="urn:microsoft.com/office/officeart/2005/8/layout/hierarchy1"/>
    <dgm:cxn modelId="{BBF91389-4377-44D8-A341-71C935074918}" type="presParOf" srcId="{38AEAAFC-4E7D-4F61-8C83-00F61BD97774}" destId="{41D08A2B-D3BC-4097-A8DE-DEF1EF6D6DBC}" srcOrd="1" destOrd="0" presId="urn:microsoft.com/office/officeart/2005/8/layout/hierarchy1"/>
    <dgm:cxn modelId="{05A09A2D-95E5-4491-BB8B-DF87A5A8B349}" type="presParOf" srcId="{41D08A2B-D3BC-4097-A8DE-DEF1EF6D6DBC}" destId="{922858B2-3590-4A47-96A3-3ECB955DFDD3}" srcOrd="0" destOrd="0" presId="urn:microsoft.com/office/officeart/2005/8/layout/hierarchy1"/>
    <dgm:cxn modelId="{6D2422DB-7B86-49CE-855D-72F55058B55A}" type="presParOf" srcId="{922858B2-3590-4A47-96A3-3ECB955DFDD3}" destId="{7BE1E3F3-934E-44EC-B160-33F15058D01D}" srcOrd="0" destOrd="0" presId="urn:microsoft.com/office/officeart/2005/8/layout/hierarchy1"/>
    <dgm:cxn modelId="{155E1D77-00AC-46FB-AB30-463FAE56F1E6}" type="presParOf" srcId="{922858B2-3590-4A47-96A3-3ECB955DFDD3}" destId="{FDF4EAE5-7330-43DB-88CA-216AD4F67150}" srcOrd="1" destOrd="0" presId="urn:microsoft.com/office/officeart/2005/8/layout/hierarchy1"/>
    <dgm:cxn modelId="{7D9959C3-E91C-4A18-AC28-AE5DE2BD9E2F}" type="presParOf" srcId="{41D08A2B-D3BC-4097-A8DE-DEF1EF6D6DBC}" destId="{FB983322-1D66-48C7-8888-36926D586B84}" srcOrd="1" destOrd="0" presId="urn:microsoft.com/office/officeart/2005/8/layout/hierarchy1"/>
    <dgm:cxn modelId="{E5CCE7B4-5AB4-4202-8714-A39C8DB96379}" type="presParOf" srcId="{47D9B252-E6E1-4BF5-BD4F-34C8C4A1265F}" destId="{8DFC7B57-577B-4246-BD99-9025731F37EA}" srcOrd="4" destOrd="0" presId="urn:microsoft.com/office/officeart/2005/8/layout/hierarchy1"/>
    <dgm:cxn modelId="{E1AE900A-BCEC-4B90-97FC-E325F4AADCF0}" type="presParOf" srcId="{47D9B252-E6E1-4BF5-BD4F-34C8C4A1265F}" destId="{8A1B20C6-F81B-4EBA-B03D-13059B80763B}" srcOrd="5" destOrd="0" presId="urn:microsoft.com/office/officeart/2005/8/layout/hierarchy1"/>
    <dgm:cxn modelId="{E959B8B9-573D-492C-A998-659CE16D8F70}" type="presParOf" srcId="{8A1B20C6-F81B-4EBA-B03D-13059B80763B}" destId="{E7594423-CA3A-473F-A360-594635731038}" srcOrd="0" destOrd="0" presId="urn:microsoft.com/office/officeart/2005/8/layout/hierarchy1"/>
    <dgm:cxn modelId="{D434AAAB-E542-4937-81E4-03AFA06A0935}" type="presParOf" srcId="{E7594423-CA3A-473F-A360-594635731038}" destId="{77A3A5C4-7786-4708-8576-F44860BE8B18}" srcOrd="0" destOrd="0" presId="urn:microsoft.com/office/officeart/2005/8/layout/hierarchy1"/>
    <dgm:cxn modelId="{E3255D62-98DB-48E4-8377-BB10392B2EE2}" type="presParOf" srcId="{E7594423-CA3A-473F-A360-594635731038}" destId="{D48A7F75-30B3-4998-A6E1-A0187ECEE2C0}" srcOrd="1" destOrd="0" presId="urn:microsoft.com/office/officeart/2005/8/layout/hierarchy1"/>
    <dgm:cxn modelId="{6A46ECC6-DC59-4978-B3E6-C35363FEEC5F}" type="presParOf" srcId="{8A1B20C6-F81B-4EBA-B03D-13059B80763B}" destId="{330B5BAD-73EC-43CA-B6A3-85ACFE6D1938}" srcOrd="1" destOrd="0" presId="urn:microsoft.com/office/officeart/2005/8/layout/hierarchy1"/>
    <dgm:cxn modelId="{46698903-908A-42CE-B484-1B102A6ED10A}" type="presParOf" srcId="{330B5BAD-73EC-43CA-B6A3-85ACFE6D1938}" destId="{7A242216-0543-42BB-B521-6E236246BF78}" srcOrd="0" destOrd="0" presId="urn:microsoft.com/office/officeart/2005/8/layout/hierarchy1"/>
    <dgm:cxn modelId="{13685CDC-0F97-49FE-860A-E8F47BBDDBFD}" type="presParOf" srcId="{330B5BAD-73EC-43CA-B6A3-85ACFE6D1938}" destId="{38E67FBC-7B5F-47F4-A6F1-80291A880E7A}" srcOrd="1" destOrd="0" presId="urn:microsoft.com/office/officeart/2005/8/layout/hierarchy1"/>
    <dgm:cxn modelId="{0767C280-AF1C-4AB8-B716-C1405EB3E1FC}" type="presParOf" srcId="{38E67FBC-7B5F-47F4-A6F1-80291A880E7A}" destId="{22D4ACE8-8A6C-4A05-A29B-B0ED06A938D8}" srcOrd="0" destOrd="0" presId="urn:microsoft.com/office/officeart/2005/8/layout/hierarchy1"/>
    <dgm:cxn modelId="{89CC704A-C354-4F15-BF5E-2FEB1DB2231C}" type="presParOf" srcId="{22D4ACE8-8A6C-4A05-A29B-B0ED06A938D8}" destId="{7296FE4F-FED9-4EE8-A519-FD6503887A77}" srcOrd="0" destOrd="0" presId="urn:microsoft.com/office/officeart/2005/8/layout/hierarchy1"/>
    <dgm:cxn modelId="{6F3826AF-88C1-45DD-99F8-680E6D98BF64}" type="presParOf" srcId="{22D4ACE8-8A6C-4A05-A29B-B0ED06A938D8}" destId="{BAD8B6ED-05E1-4417-B431-12A95D32BA52}" srcOrd="1" destOrd="0" presId="urn:microsoft.com/office/officeart/2005/8/layout/hierarchy1"/>
    <dgm:cxn modelId="{95F7C757-4C85-49BC-B52F-3419DD3EF26D}" type="presParOf" srcId="{38E67FBC-7B5F-47F4-A6F1-80291A880E7A}" destId="{067EE214-660D-48B3-A2A8-3485FED3DB53}" srcOrd="1" destOrd="0" presId="urn:microsoft.com/office/officeart/2005/8/layout/hierarchy1"/>
    <dgm:cxn modelId="{F4D34871-DA1F-4ABA-8A0C-0D46B75C358A}" type="presParOf" srcId="{47D9B252-E6E1-4BF5-BD4F-34C8C4A1265F}" destId="{D02C571A-2252-4FB3-B483-57AAFDEF4F78}" srcOrd="6" destOrd="0" presId="urn:microsoft.com/office/officeart/2005/8/layout/hierarchy1"/>
    <dgm:cxn modelId="{58B6922C-2EA5-4EB3-A1AE-0321D1430E1D}" type="presParOf" srcId="{47D9B252-E6E1-4BF5-BD4F-34C8C4A1265F}" destId="{6A038CD7-94BE-4EF6-BC60-8EA31989C06D}" srcOrd="7" destOrd="0" presId="urn:microsoft.com/office/officeart/2005/8/layout/hierarchy1"/>
    <dgm:cxn modelId="{D0086767-70C6-420A-9699-3B081EC822E2}" type="presParOf" srcId="{6A038CD7-94BE-4EF6-BC60-8EA31989C06D}" destId="{B0E54169-236C-4EC6-B317-9CC3ADD86F61}" srcOrd="0" destOrd="0" presId="urn:microsoft.com/office/officeart/2005/8/layout/hierarchy1"/>
    <dgm:cxn modelId="{DC865172-593A-4BAE-B73C-7E5C6ACF29C6}" type="presParOf" srcId="{B0E54169-236C-4EC6-B317-9CC3ADD86F61}" destId="{4D4F39AC-7C21-4EE6-84F2-047483FE0A44}" srcOrd="0" destOrd="0" presId="urn:microsoft.com/office/officeart/2005/8/layout/hierarchy1"/>
    <dgm:cxn modelId="{E48905D5-E240-496D-8613-EEC3A5C31394}" type="presParOf" srcId="{B0E54169-236C-4EC6-B317-9CC3ADD86F61}" destId="{96CC0EFF-433C-44BB-8E8B-04C7B1A1024F}" srcOrd="1" destOrd="0" presId="urn:microsoft.com/office/officeart/2005/8/layout/hierarchy1"/>
    <dgm:cxn modelId="{808A62FB-5647-42DE-861F-FD775020D45E}" type="presParOf" srcId="{6A038CD7-94BE-4EF6-BC60-8EA31989C06D}" destId="{C021A930-C945-4298-905E-A4A20DB87BC1}" srcOrd="1" destOrd="0" presId="urn:microsoft.com/office/officeart/2005/8/layout/hierarchy1"/>
    <dgm:cxn modelId="{3C6A654E-0A8B-41DF-9ADB-4677C6B7E64C}" type="presParOf" srcId="{C021A930-C945-4298-905E-A4A20DB87BC1}" destId="{88E3F09B-5C71-4DE3-A390-6C30A3D6F25A}" srcOrd="0" destOrd="0" presId="urn:microsoft.com/office/officeart/2005/8/layout/hierarchy1"/>
    <dgm:cxn modelId="{E13B7E19-43C7-4209-9438-05D4B9EBD219}" type="presParOf" srcId="{C021A930-C945-4298-905E-A4A20DB87BC1}" destId="{DF49B7AE-8C28-4792-BBAF-359E9F097653}" srcOrd="1" destOrd="0" presId="urn:microsoft.com/office/officeart/2005/8/layout/hierarchy1"/>
    <dgm:cxn modelId="{5D4D93AE-1229-444B-9D72-C593971E79BC}" type="presParOf" srcId="{DF49B7AE-8C28-4792-BBAF-359E9F097653}" destId="{1D00220B-4242-41F7-9544-2663F41F99B3}" srcOrd="0" destOrd="0" presId="urn:microsoft.com/office/officeart/2005/8/layout/hierarchy1"/>
    <dgm:cxn modelId="{9543B40B-11D4-4274-A9BB-59603A3FA524}" type="presParOf" srcId="{1D00220B-4242-41F7-9544-2663F41F99B3}" destId="{E9A659F4-3B1E-493B-870C-AAC1B459A084}" srcOrd="0" destOrd="0" presId="urn:microsoft.com/office/officeart/2005/8/layout/hierarchy1"/>
    <dgm:cxn modelId="{BE80B116-C25B-427C-96B5-15A4980EBDDC}" type="presParOf" srcId="{1D00220B-4242-41F7-9544-2663F41F99B3}" destId="{249C8143-0401-43A6-B2D8-897B9343764A}" srcOrd="1" destOrd="0" presId="urn:microsoft.com/office/officeart/2005/8/layout/hierarchy1"/>
    <dgm:cxn modelId="{91B7C46D-2655-4D57-BCC4-DBBFCC1B557B}" type="presParOf" srcId="{DF49B7AE-8C28-4792-BBAF-359E9F097653}" destId="{E8E2B14F-41EB-4EF0-B354-9FA504B62463}" srcOrd="1" destOrd="0" presId="urn:microsoft.com/office/officeart/2005/8/layout/hierarchy1"/>
    <dgm:cxn modelId="{9E8F91DB-4595-44BB-8C0A-B8468F4CF5CD}" type="presParOf" srcId="{C0CF8FD8-FD5F-4778-9138-1B8AF710CDEC}" destId="{60130413-A972-4438-9135-CA354098C89E}" srcOrd="4" destOrd="0" presId="urn:microsoft.com/office/officeart/2005/8/layout/hierarchy1"/>
    <dgm:cxn modelId="{FA6E4BC5-A468-46AE-8579-135F56EBBF47}" type="presParOf" srcId="{C0CF8FD8-FD5F-4778-9138-1B8AF710CDEC}" destId="{A79F4A4A-182A-4A81-A8A5-C8F31D0D1903}" srcOrd="5" destOrd="0" presId="urn:microsoft.com/office/officeart/2005/8/layout/hierarchy1"/>
    <dgm:cxn modelId="{8600EFF0-E8BD-4404-B1C8-8050CFE5CA00}" type="presParOf" srcId="{A79F4A4A-182A-4A81-A8A5-C8F31D0D1903}" destId="{7BB46A9B-0185-492A-A22F-19E09B8796D8}" srcOrd="0" destOrd="0" presId="urn:microsoft.com/office/officeart/2005/8/layout/hierarchy1"/>
    <dgm:cxn modelId="{C3FE31E1-9AFF-4BC1-84DA-AA55B9445D71}" type="presParOf" srcId="{7BB46A9B-0185-492A-A22F-19E09B8796D8}" destId="{2E5A0D46-4FC3-4A99-8758-710B6B1B5D4F}" srcOrd="0" destOrd="0" presId="urn:microsoft.com/office/officeart/2005/8/layout/hierarchy1"/>
    <dgm:cxn modelId="{DF6E9232-8567-41FE-BF8A-4D63D6CBD198}" type="presParOf" srcId="{7BB46A9B-0185-492A-A22F-19E09B8796D8}" destId="{4FD3FE74-D2D9-4E2F-BC5E-59F055DC6C7B}" srcOrd="1" destOrd="0" presId="urn:microsoft.com/office/officeart/2005/8/layout/hierarchy1"/>
    <dgm:cxn modelId="{E27525DB-3C58-4895-A70C-78011B5DC679}" type="presParOf" srcId="{A79F4A4A-182A-4A81-A8A5-C8F31D0D1903}" destId="{A2831A50-3C3A-48D0-8EC9-5CD17EF28553}" srcOrd="1" destOrd="0" presId="urn:microsoft.com/office/officeart/2005/8/layout/hierarchy1"/>
    <dgm:cxn modelId="{437A9237-4F2C-4237-86A2-9D08A0623DA3}" type="presParOf" srcId="{A2831A50-3C3A-48D0-8EC9-5CD17EF28553}" destId="{D3C302E5-6FE7-484B-B7C8-FBE0326DBE73}" srcOrd="0" destOrd="0" presId="urn:microsoft.com/office/officeart/2005/8/layout/hierarchy1"/>
    <dgm:cxn modelId="{8ADA60D8-E9A2-4B2D-8724-CDE47C9CF1F9}" type="presParOf" srcId="{A2831A50-3C3A-48D0-8EC9-5CD17EF28553}" destId="{CBF2D054-E7E3-494F-BE73-B75EF677D03A}" srcOrd="1" destOrd="0" presId="urn:microsoft.com/office/officeart/2005/8/layout/hierarchy1"/>
    <dgm:cxn modelId="{62A500F0-323D-4870-B775-68C9EB47C67D}" type="presParOf" srcId="{CBF2D054-E7E3-494F-BE73-B75EF677D03A}" destId="{E5B74CC9-C1E3-4C66-A0C5-040C93E4C769}" srcOrd="0" destOrd="0" presId="urn:microsoft.com/office/officeart/2005/8/layout/hierarchy1"/>
    <dgm:cxn modelId="{9A9480CD-865A-47B2-8298-CB78D453FB76}" type="presParOf" srcId="{E5B74CC9-C1E3-4C66-A0C5-040C93E4C769}" destId="{AED6696D-AF5C-46E7-BFCD-5E2773EF2A4A}" srcOrd="0" destOrd="0" presId="urn:microsoft.com/office/officeart/2005/8/layout/hierarchy1"/>
    <dgm:cxn modelId="{CE476711-1009-4869-BF17-AAD013C55593}" type="presParOf" srcId="{E5B74CC9-C1E3-4C66-A0C5-040C93E4C769}" destId="{1B56D634-B7DC-4EF6-978C-60D92322B67F}" srcOrd="1" destOrd="0" presId="urn:microsoft.com/office/officeart/2005/8/layout/hierarchy1"/>
    <dgm:cxn modelId="{A5F9933D-6146-4A42-9E0A-4A219D71B584}" type="presParOf" srcId="{CBF2D054-E7E3-494F-BE73-B75EF677D03A}" destId="{5ECAC776-BEC4-4215-84DC-7D3265EE693D}" srcOrd="1" destOrd="0" presId="urn:microsoft.com/office/officeart/2005/8/layout/hierarchy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2559A35-21F8-4904-B2B6-BB62617EE01E}" type="doc">
      <dgm:prSet loTypeId="urn:microsoft.com/office/officeart/2005/8/layout/equation1" loCatId="process" qsTypeId="urn:microsoft.com/office/officeart/2005/8/quickstyle/3d7" qsCatId="3D" csTypeId="urn:microsoft.com/office/officeart/2005/8/colors/accent1_2" csCatId="accent1" phldr="1"/>
      <dgm:spPr/>
    </dgm:pt>
    <dgm:pt modelId="{676A2F5F-A731-4782-82D3-981424395D34}">
      <dgm:prSet phldrT="[نص]" custT="1"/>
      <dgm:spPr/>
      <dgm:t>
        <a:bodyPr/>
        <a:lstStyle/>
        <a:p>
          <a:pPr rtl="1"/>
          <a:r>
            <a:rPr lang="ar-SA" sz="1600" b="1"/>
            <a:t>مهارات ما وراء المعرفة</a:t>
          </a:r>
          <a:endParaRPr lang="ar-SA" sz="1500" b="1"/>
        </a:p>
      </dgm:t>
    </dgm:pt>
    <dgm:pt modelId="{8BB327D4-AC63-4393-ABF4-BE1E79C4CD9A}" type="parTrans" cxnId="{560292B4-FD67-4C0B-A9DD-CBB718E4AA3E}">
      <dgm:prSet/>
      <dgm:spPr/>
      <dgm:t>
        <a:bodyPr/>
        <a:lstStyle/>
        <a:p>
          <a:pPr rtl="1"/>
          <a:endParaRPr lang="ar-SA"/>
        </a:p>
      </dgm:t>
    </dgm:pt>
    <dgm:pt modelId="{4461212F-5A40-42F4-A6E5-FD3B51AF8DF7}" type="sibTrans" cxnId="{560292B4-FD67-4C0B-A9DD-CBB718E4AA3E}">
      <dgm:prSet/>
      <dgm:spPr/>
      <dgm:t>
        <a:bodyPr/>
        <a:lstStyle/>
        <a:p>
          <a:pPr rtl="1"/>
          <a:endParaRPr lang="ar-SA"/>
        </a:p>
      </dgm:t>
    </dgm:pt>
    <dgm:pt modelId="{6E4DAF23-C85F-4567-A290-4DDC96DC2683}">
      <dgm:prSet phldrT="[نص]" custT="1"/>
      <dgm:spPr/>
      <dgm:t>
        <a:bodyPr/>
        <a:lstStyle/>
        <a:p>
          <a:pPr rtl="1"/>
          <a:r>
            <a:rPr lang="ar-SA" sz="1200" b="1"/>
            <a:t>استراتيجيات ما وراء المعرفة</a:t>
          </a:r>
        </a:p>
      </dgm:t>
    </dgm:pt>
    <dgm:pt modelId="{E3DF92AC-5AD3-4EB7-9F6A-767C87370F50}" type="parTrans" cxnId="{A1A97F1A-5CDF-4475-AC55-497CB2665758}">
      <dgm:prSet/>
      <dgm:spPr/>
      <dgm:t>
        <a:bodyPr/>
        <a:lstStyle/>
        <a:p>
          <a:pPr rtl="1"/>
          <a:endParaRPr lang="ar-SA"/>
        </a:p>
      </dgm:t>
    </dgm:pt>
    <dgm:pt modelId="{5C1431E9-DD6F-4237-8D68-6E812297967B}" type="sibTrans" cxnId="{A1A97F1A-5CDF-4475-AC55-497CB2665758}">
      <dgm:prSet/>
      <dgm:spPr/>
      <dgm:t>
        <a:bodyPr/>
        <a:lstStyle/>
        <a:p>
          <a:pPr rtl="1"/>
          <a:endParaRPr lang="ar-SA"/>
        </a:p>
      </dgm:t>
    </dgm:pt>
    <dgm:pt modelId="{6C7861BD-5B9E-4238-87BA-E04D3CEE4FAD}">
      <dgm:prSet phldrT="[نص]" custT="1"/>
      <dgm:spPr/>
      <dgm:t>
        <a:bodyPr/>
        <a:lstStyle/>
        <a:p>
          <a:pPr rtl="1"/>
          <a:r>
            <a:rPr lang="ar-SA" sz="1600" b="1">
              <a:cs typeface="PT Simple Bold Ruled" pitchFamily="2" charset="-78"/>
            </a:rPr>
            <a:t>ما وراء المعرفة</a:t>
          </a:r>
        </a:p>
      </dgm:t>
    </dgm:pt>
    <dgm:pt modelId="{33636524-662E-42AE-A779-16BC24B5312D}" type="parTrans" cxnId="{EF002BE6-30D3-402B-B362-35A1E7DFC02C}">
      <dgm:prSet/>
      <dgm:spPr/>
      <dgm:t>
        <a:bodyPr/>
        <a:lstStyle/>
        <a:p>
          <a:pPr rtl="1"/>
          <a:endParaRPr lang="ar-SA"/>
        </a:p>
      </dgm:t>
    </dgm:pt>
    <dgm:pt modelId="{EBCA5729-2876-4343-9F5A-1898350F6E80}" type="sibTrans" cxnId="{EF002BE6-30D3-402B-B362-35A1E7DFC02C}">
      <dgm:prSet/>
      <dgm:spPr/>
      <dgm:t>
        <a:bodyPr/>
        <a:lstStyle/>
        <a:p>
          <a:pPr rtl="1"/>
          <a:endParaRPr lang="ar-SA"/>
        </a:p>
      </dgm:t>
    </dgm:pt>
    <dgm:pt modelId="{BFA6118B-4D74-4501-89B0-995E0910B8E3}" type="pres">
      <dgm:prSet presAssocID="{E2559A35-21F8-4904-B2B6-BB62617EE01E}" presName="linearFlow" presStyleCnt="0">
        <dgm:presLayoutVars>
          <dgm:dir/>
          <dgm:resizeHandles val="exact"/>
        </dgm:presLayoutVars>
      </dgm:prSet>
      <dgm:spPr/>
    </dgm:pt>
    <dgm:pt modelId="{BF8833DD-2CAB-4569-9299-058D9F41FBE2}" type="pres">
      <dgm:prSet presAssocID="{676A2F5F-A731-4782-82D3-981424395D34}" presName="node" presStyleLbl="node1" presStyleIdx="0" presStyleCnt="3">
        <dgm:presLayoutVars>
          <dgm:bulletEnabled val="1"/>
        </dgm:presLayoutVars>
      </dgm:prSet>
      <dgm:spPr/>
      <dgm:t>
        <a:bodyPr/>
        <a:lstStyle/>
        <a:p>
          <a:pPr rtl="1"/>
          <a:endParaRPr lang="ar-SA"/>
        </a:p>
      </dgm:t>
    </dgm:pt>
    <dgm:pt modelId="{1C56FDF1-FE3A-41C0-912A-A2AE46D73AB1}" type="pres">
      <dgm:prSet presAssocID="{4461212F-5A40-42F4-A6E5-FD3B51AF8DF7}" presName="spacerL" presStyleCnt="0"/>
      <dgm:spPr/>
    </dgm:pt>
    <dgm:pt modelId="{C7633825-5A77-4F7E-8360-B0D30D74E5DC}" type="pres">
      <dgm:prSet presAssocID="{4461212F-5A40-42F4-A6E5-FD3B51AF8DF7}" presName="sibTrans" presStyleLbl="sibTrans2D1" presStyleIdx="0" presStyleCnt="2"/>
      <dgm:spPr/>
      <dgm:t>
        <a:bodyPr/>
        <a:lstStyle/>
        <a:p>
          <a:pPr rtl="1"/>
          <a:endParaRPr lang="ar-SA"/>
        </a:p>
      </dgm:t>
    </dgm:pt>
    <dgm:pt modelId="{4525EBF5-86EB-4294-8571-B79668C11E07}" type="pres">
      <dgm:prSet presAssocID="{4461212F-5A40-42F4-A6E5-FD3B51AF8DF7}" presName="spacerR" presStyleCnt="0"/>
      <dgm:spPr/>
    </dgm:pt>
    <dgm:pt modelId="{7B828098-BE91-463E-8021-80A4001D55D3}" type="pres">
      <dgm:prSet presAssocID="{6E4DAF23-C85F-4567-A290-4DDC96DC2683}" presName="node" presStyleLbl="node1" presStyleIdx="1" presStyleCnt="3">
        <dgm:presLayoutVars>
          <dgm:bulletEnabled val="1"/>
        </dgm:presLayoutVars>
      </dgm:prSet>
      <dgm:spPr/>
      <dgm:t>
        <a:bodyPr/>
        <a:lstStyle/>
        <a:p>
          <a:pPr rtl="1"/>
          <a:endParaRPr lang="ar-SA"/>
        </a:p>
      </dgm:t>
    </dgm:pt>
    <dgm:pt modelId="{513D786A-AEBA-44B7-B2F9-BC44DBD7D1FE}" type="pres">
      <dgm:prSet presAssocID="{5C1431E9-DD6F-4237-8D68-6E812297967B}" presName="spacerL" presStyleCnt="0"/>
      <dgm:spPr/>
    </dgm:pt>
    <dgm:pt modelId="{977F3CFA-1D9D-4385-8E80-3B616C9334EE}" type="pres">
      <dgm:prSet presAssocID="{5C1431E9-DD6F-4237-8D68-6E812297967B}" presName="sibTrans" presStyleLbl="sibTrans2D1" presStyleIdx="1" presStyleCnt="2"/>
      <dgm:spPr/>
      <dgm:t>
        <a:bodyPr/>
        <a:lstStyle/>
        <a:p>
          <a:pPr rtl="1"/>
          <a:endParaRPr lang="ar-SA"/>
        </a:p>
      </dgm:t>
    </dgm:pt>
    <dgm:pt modelId="{5434ACC4-833E-4B18-80DE-DAAAF4684B64}" type="pres">
      <dgm:prSet presAssocID="{5C1431E9-DD6F-4237-8D68-6E812297967B}" presName="spacerR" presStyleCnt="0"/>
      <dgm:spPr/>
    </dgm:pt>
    <dgm:pt modelId="{A463F857-DFE6-4155-842E-D70305F72B73}" type="pres">
      <dgm:prSet presAssocID="{6C7861BD-5B9E-4238-87BA-E04D3CEE4FAD}" presName="node" presStyleLbl="node1" presStyleIdx="2" presStyleCnt="3">
        <dgm:presLayoutVars>
          <dgm:bulletEnabled val="1"/>
        </dgm:presLayoutVars>
      </dgm:prSet>
      <dgm:spPr/>
      <dgm:t>
        <a:bodyPr/>
        <a:lstStyle/>
        <a:p>
          <a:pPr rtl="1"/>
          <a:endParaRPr lang="ar-SA"/>
        </a:p>
      </dgm:t>
    </dgm:pt>
  </dgm:ptLst>
  <dgm:cxnLst>
    <dgm:cxn modelId="{0EE1EA03-2C10-45A2-BF8A-99A101700A43}" type="presOf" srcId="{5C1431E9-DD6F-4237-8D68-6E812297967B}" destId="{977F3CFA-1D9D-4385-8E80-3B616C9334EE}" srcOrd="0" destOrd="0" presId="urn:microsoft.com/office/officeart/2005/8/layout/equation1"/>
    <dgm:cxn modelId="{EF002BE6-30D3-402B-B362-35A1E7DFC02C}" srcId="{E2559A35-21F8-4904-B2B6-BB62617EE01E}" destId="{6C7861BD-5B9E-4238-87BA-E04D3CEE4FAD}" srcOrd="2" destOrd="0" parTransId="{33636524-662E-42AE-A779-16BC24B5312D}" sibTransId="{EBCA5729-2876-4343-9F5A-1898350F6E80}"/>
    <dgm:cxn modelId="{FFBE7746-DBEB-4C52-BEDF-DED571C64AD3}" type="presOf" srcId="{676A2F5F-A731-4782-82D3-981424395D34}" destId="{BF8833DD-2CAB-4569-9299-058D9F41FBE2}" srcOrd="0" destOrd="0" presId="urn:microsoft.com/office/officeart/2005/8/layout/equation1"/>
    <dgm:cxn modelId="{165858F7-F437-4FF1-A4EB-8433A8092708}" type="presOf" srcId="{6C7861BD-5B9E-4238-87BA-E04D3CEE4FAD}" destId="{A463F857-DFE6-4155-842E-D70305F72B73}" srcOrd="0" destOrd="0" presId="urn:microsoft.com/office/officeart/2005/8/layout/equation1"/>
    <dgm:cxn modelId="{560292B4-FD67-4C0B-A9DD-CBB718E4AA3E}" srcId="{E2559A35-21F8-4904-B2B6-BB62617EE01E}" destId="{676A2F5F-A731-4782-82D3-981424395D34}" srcOrd="0" destOrd="0" parTransId="{8BB327D4-AC63-4393-ABF4-BE1E79C4CD9A}" sibTransId="{4461212F-5A40-42F4-A6E5-FD3B51AF8DF7}"/>
    <dgm:cxn modelId="{A1A97F1A-5CDF-4475-AC55-497CB2665758}" srcId="{E2559A35-21F8-4904-B2B6-BB62617EE01E}" destId="{6E4DAF23-C85F-4567-A290-4DDC96DC2683}" srcOrd="1" destOrd="0" parTransId="{E3DF92AC-5AD3-4EB7-9F6A-767C87370F50}" sibTransId="{5C1431E9-DD6F-4237-8D68-6E812297967B}"/>
    <dgm:cxn modelId="{3B25C942-8C6E-4C8B-9B2C-2382864A1468}" type="presOf" srcId="{4461212F-5A40-42F4-A6E5-FD3B51AF8DF7}" destId="{C7633825-5A77-4F7E-8360-B0D30D74E5DC}" srcOrd="0" destOrd="0" presId="urn:microsoft.com/office/officeart/2005/8/layout/equation1"/>
    <dgm:cxn modelId="{3A122448-3777-4A63-86A3-EE2F3009C795}" type="presOf" srcId="{E2559A35-21F8-4904-B2B6-BB62617EE01E}" destId="{BFA6118B-4D74-4501-89B0-995E0910B8E3}" srcOrd="0" destOrd="0" presId="urn:microsoft.com/office/officeart/2005/8/layout/equation1"/>
    <dgm:cxn modelId="{369908DE-CCE6-417F-AD77-44F880CF1301}" type="presOf" srcId="{6E4DAF23-C85F-4567-A290-4DDC96DC2683}" destId="{7B828098-BE91-463E-8021-80A4001D55D3}" srcOrd="0" destOrd="0" presId="urn:microsoft.com/office/officeart/2005/8/layout/equation1"/>
    <dgm:cxn modelId="{83232871-856D-491F-98B6-FBF7915C8C8C}" type="presParOf" srcId="{BFA6118B-4D74-4501-89B0-995E0910B8E3}" destId="{BF8833DD-2CAB-4569-9299-058D9F41FBE2}" srcOrd="0" destOrd="0" presId="urn:microsoft.com/office/officeart/2005/8/layout/equation1"/>
    <dgm:cxn modelId="{3A047996-79B9-4262-A050-3DBA3D37E9C5}" type="presParOf" srcId="{BFA6118B-4D74-4501-89B0-995E0910B8E3}" destId="{1C56FDF1-FE3A-41C0-912A-A2AE46D73AB1}" srcOrd="1" destOrd="0" presId="urn:microsoft.com/office/officeart/2005/8/layout/equation1"/>
    <dgm:cxn modelId="{3B2EEF2E-0AB0-4265-A287-7E017B34DF8F}" type="presParOf" srcId="{BFA6118B-4D74-4501-89B0-995E0910B8E3}" destId="{C7633825-5A77-4F7E-8360-B0D30D74E5DC}" srcOrd="2" destOrd="0" presId="urn:microsoft.com/office/officeart/2005/8/layout/equation1"/>
    <dgm:cxn modelId="{1893A873-E095-4DDD-B247-BFF7C4F4C38E}" type="presParOf" srcId="{BFA6118B-4D74-4501-89B0-995E0910B8E3}" destId="{4525EBF5-86EB-4294-8571-B79668C11E07}" srcOrd="3" destOrd="0" presId="urn:microsoft.com/office/officeart/2005/8/layout/equation1"/>
    <dgm:cxn modelId="{7252D6FC-F72C-447A-AC5F-D27BA8BE4B1E}" type="presParOf" srcId="{BFA6118B-4D74-4501-89B0-995E0910B8E3}" destId="{7B828098-BE91-463E-8021-80A4001D55D3}" srcOrd="4" destOrd="0" presId="urn:microsoft.com/office/officeart/2005/8/layout/equation1"/>
    <dgm:cxn modelId="{56A97C0F-6FA5-44BC-A79E-F730FFDD558A}" type="presParOf" srcId="{BFA6118B-4D74-4501-89B0-995E0910B8E3}" destId="{513D786A-AEBA-44B7-B2F9-BC44DBD7D1FE}" srcOrd="5" destOrd="0" presId="urn:microsoft.com/office/officeart/2005/8/layout/equation1"/>
    <dgm:cxn modelId="{5E0F2295-0D79-4132-8C57-BF9ADC0174C2}" type="presParOf" srcId="{BFA6118B-4D74-4501-89B0-995E0910B8E3}" destId="{977F3CFA-1D9D-4385-8E80-3B616C9334EE}" srcOrd="6" destOrd="0" presId="urn:microsoft.com/office/officeart/2005/8/layout/equation1"/>
    <dgm:cxn modelId="{58920D63-C72D-40DF-A457-F6B895E23499}" type="presParOf" srcId="{BFA6118B-4D74-4501-89B0-995E0910B8E3}" destId="{5434ACC4-833E-4B18-80DE-DAAAF4684B64}" srcOrd="7" destOrd="0" presId="urn:microsoft.com/office/officeart/2005/8/layout/equation1"/>
    <dgm:cxn modelId="{6ABA0358-A385-407A-AA03-6FFA54BAD609}" type="presParOf" srcId="{BFA6118B-4D74-4501-89B0-995E0910B8E3}" destId="{A463F857-DFE6-4155-842E-D70305F72B73}" srcOrd="8" destOrd="0" presId="urn:microsoft.com/office/officeart/2005/8/layout/equation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6F4009-E35C-4934-94A6-8136302D266C}"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pPr rtl="1"/>
          <a:endParaRPr lang="ar-SA"/>
        </a:p>
      </dgm:t>
    </dgm:pt>
    <dgm:pt modelId="{12DF5EEA-0EA8-4EE7-BAF6-92F0309F8F0B}">
      <dgm:prSet phldrT="[نص]" custT="1"/>
      <dgm:spPr/>
      <dgm:t>
        <a:bodyPr/>
        <a:lstStyle/>
        <a:p>
          <a:pPr rtl="1"/>
          <a:r>
            <a:rPr lang="ar-SA" sz="1100">
              <a:cs typeface="PT Simple Bold Ruled" pitchFamily="2" charset="-78"/>
            </a:rPr>
            <a:t>اختبار مهارات</a:t>
          </a:r>
        </a:p>
      </dgm:t>
    </dgm:pt>
    <dgm:pt modelId="{1C569B25-526F-4320-A076-AC53A842539F}" type="parTrans" cxnId="{276E994A-9B3D-4A0E-8008-3AB4E9ED20D9}">
      <dgm:prSet/>
      <dgm:spPr/>
      <dgm:t>
        <a:bodyPr/>
        <a:lstStyle/>
        <a:p>
          <a:pPr rtl="1"/>
          <a:endParaRPr lang="ar-SA"/>
        </a:p>
      </dgm:t>
    </dgm:pt>
    <dgm:pt modelId="{807645DB-58BE-4F8E-AE95-B864F46A9F05}" type="sibTrans" cxnId="{276E994A-9B3D-4A0E-8008-3AB4E9ED20D9}">
      <dgm:prSet/>
      <dgm:spPr/>
      <dgm:t>
        <a:bodyPr/>
        <a:lstStyle/>
        <a:p>
          <a:pPr rtl="1"/>
          <a:endParaRPr lang="ar-SA"/>
        </a:p>
      </dgm:t>
    </dgm:pt>
    <dgm:pt modelId="{53471F9B-1047-4FE1-AA36-B74115BA2CEA}">
      <dgm:prSet phldrT="[نص]" custT="1"/>
      <dgm:spPr/>
      <dgm:t>
        <a:bodyPr/>
        <a:lstStyle/>
        <a:p>
          <a:pPr rtl="1"/>
          <a:r>
            <a:rPr lang="ar-SA" sz="1200">
              <a:cs typeface="PT Simple Bold Ruled" pitchFamily="2" charset="-78"/>
            </a:rPr>
            <a:t>المقابلة</a:t>
          </a:r>
        </a:p>
      </dgm:t>
    </dgm:pt>
    <dgm:pt modelId="{E7170C6A-E531-4E11-B863-2EAE4B952006}" type="parTrans" cxnId="{E4393B5C-CDC9-4EA2-8E3D-F9CFCD50D257}">
      <dgm:prSet/>
      <dgm:spPr/>
      <dgm:t>
        <a:bodyPr/>
        <a:lstStyle/>
        <a:p>
          <a:pPr rtl="1"/>
          <a:endParaRPr lang="ar-SA"/>
        </a:p>
      </dgm:t>
    </dgm:pt>
    <dgm:pt modelId="{FED6DD18-0554-4105-840A-F11C062FFD5B}" type="sibTrans" cxnId="{E4393B5C-CDC9-4EA2-8E3D-F9CFCD50D257}">
      <dgm:prSet/>
      <dgm:spPr/>
      <dgm:t>
        <a:bodyPr/>
        <a:lstStyle/>
        <a:p>
          <a:pPr rtl="1"/>
          <a:endParaRPr lang="ar-SA"/>
        </a:p>
      </dgm:t>
    </dgm:pt>
    <dgm:pt modelId="{EA6D6022-A630-4127-8EA1-0F9EFA542DFB}">
      <dgm:prSet phldrT="[نص]" custT="1"/>
      <dgm:spPr/>
      <dgm:t>
        <a:bodyPr/>
        <a:lstStyle/>
        <a:p>
          <a:pPr rtl="1"/>
          <a:r>
            <a:rPr lang="ar-SA" sz="900">
              <a:cs typeface="PT Simple Bold Ruled" pitchFamily="2" charset="-78"/>
            </a:rPr>
            <a:t>بطاقة الملاحظة</a:t>
          </a:r>
        </a:p>
      </dgm:t>
    </dgm:pt>
    <dgm:pt modelId="{AE1776BE-78F8-4A19-A0C1-B433B501D4FA}" type="parTrans" cxnId="{1BE14E6E-D666-4BB5-8C2E-439D31E2E2F7}">
      <dgm:prSet/>
      <dgm:spPr/>
      <dgm:t>
        <a:bodyPr/>
        <a:lstStyle/>
        <a:p>
          <a:pPr rtl="1"/>
          <a:endParaRPr lang="ar-SA"/>
        </a:p>
      </dgm:t>
    </dgm:pt>
    <dgm:pt modelId="{65683C91-90F2-4C08-9CAC-D62B252C429F}" type="sibTrans" cxnId="{1BE14E6E-D666-4BB5-8C2E-439D31E2E2F7}">
      <dgm:prSet/>
      <dgm:spPr/>
      <dgm:t>
        <a:bodyPr/>
        <a:lstStyle/>
        <a:p>
          <a:pPr rtl="1"/>
          <a:endParaRPr lang="ar-SA"/>
        </a:p>
      </dgm:t>
    </dgm:pt>
    <dgm:pt modelId="{37E10D0F-0C82-4E75-8E1E-D860D30EAB2C}">
      <dgm:prSet phldrT="[نص]"/>
      <dgm:spPr/>
      <dgm:t>
        <a:bodyPr/>
        <a:lstStyle/>
        <a:p>
          <a:pPr rtl="1"/>
          <a:r>
            <a:rPr lang="ar-SA">
              <a:cs typeface="PT Simple Bold Ruled" pitchFamily="2" charset="-78"/>
            </a:rPr>
            <a:t>مقياس مهارات (مفياس مواقف)</a:t>
          </a:r>
        </a:p>
      </dgm:t>
    </dgm:pt>
    <dgm:pt modelId="{97E8D54E-6872-4B59-B5AE-B92DAFA39923}" type="parTrans" cxnId="{E6F365ED-A315-44FF-8053-25EC154B8A6B}">
      <dgm:prSet/>
      <dgm:spPr/>
      <dgm:t>
        <a:bodyPr/>
        <a:lstStyle/>
        <a:p>
          <a:pPr rtl="1"/>
          <a:endParaRPr lang="ar-SA"/>
        </a:p>
      </dgm:t>
    </dgm:pt>
    <dgm:pt modelId="{DC97123B-B0EB-4AD9-93DD-057C571FEB68}" type="sibTrans" cxnId="{E6F365ED-A315-44FF-8053-25EC154B8A6B}">
      <dgm:prSet/>
      <dgm:spPr/>
      <dgm:t>
        <a:bodyPr/>
        <a:lstStyle/>
        <a:p>
          <a:pPr rtl="1"/>
          <a:endParaRPr lang="ar-SA"/>
        </a:p>
      </dgm:t>
    </dgm:pt>
    <dgm:pt modelId="{87F94019-63BE-4EE6-AE7C-CB2619481121}" type="pres">
      <dgm:prSet presAssocID="{9B6F4009-E35C-4934-94A6-8136302D266C}" presName="matrix" presStyleCnt="0">
        <dgm:presLayoutVars>
          <dgm:chMax val="1"/>
          <dgm:dir/>
          <dgm:resizeHandles val="exact"/>
        </dgm:presLayoutVars>
      </dgm:prSet>
      <dgm:spPr/>
      <dgm:t>
        <a:bodyPr/>
        <a:lstStyle/>
        <a:p>
          <a:pPr rtl="1"/>
          <a:endParaRPr lang="ar-SA"/>
        </a:p>
      </dgm:t>
    </dgm:pt>
    <dgm:pt modelId="{1CF6FD73-5307-40E3-A61D-8B353BBB41F0}" type="pres">
      <dgm:prSet presAssocID="{9B6F4009-E35C-4934-94A6-8136302D266C}" presName="diamond" presStyleLbl="bgShp" presStyleIdx="0" presStyleCnt="1"/>
      <dgm:spPr/>
    </dgm:pt>
    <dgm:pt modelId="{A8C2C835-DAA7-4FC1-A23E-F208D0ED07E1}" type="pres">
      <dgm:prSet presAssocID="{9B6F4009-E35C-4934-94A6-8136302D266C}" presName="quad1" presStyleLbl="node1" presStyleIdx="0" presStyleCnt="4">
        <dgm:presLayoutVars>
          <dgm:chMax val="0"/>
          <dgm:chPref val="0"/>
          <dgm:bulletEnabled val="1"/>
        </dgm:presLayoutVars>
      </dgm:prSet>
      <dgm:spPr/>
      <dgm:t>
        <a:bodyPr/>
        <a:lstStyle/>
        <a:p>
          <a:pPr rtl="1"/>
          <a:endParaRPr lang="ar-SA"/>
        </a:p>
      </dgm:t>
    </dgm:pt>
    <dgm:pt modelId="{BBBCBC57-EEA7-48C3-956A-BDDA20E43B32}" type="pres">
      <dgm:prSet presAssocID="{9B6F4009-E35C-4934-94A6-8136302D266C}" presName="quad2" presStyleLbl="node1" presStyleIdx="1" presStyleCnt="4">
        <dgm:presLayoutVars>
          <dgm:chMax val="0"/>
          <dgm:chPref val="0"/>
          <dgm:bulletEnabled val="1"/>
        </dgm:presLayoutVars>
      </dgm:prSet>
      <dgm:spPr/>
      <dgm:t>
        <a:bodyPr/>
        <a:lstStyle/>
        <a:p>
          <a:pPr rtl="1"/>
          <a:endParaRPr lang="ar-SA"/>
        </a:p>
      </dgm:t>
    </dgm:pt>
    <dgm:pt modelId="{C03EB0BF-2DA6-4887-B059-89E2DEC6D1F0}" type="pres">
      <dgm:prSet presAssocID="{9B6F4009-E35C-4934-94A6-8136302D266C}" presName="quad3" presStyleLbl="node1" presStyleIdx="2" presStyleCnt="4">
        <dgm:presLayoutVars>
          <dgm:chMax val="0"/>
          <dgm:chPref val="0"/>
          <dgm:bulletEnabled val="1"/>
        </dgm:presLayoutVars>
      </dgm:prSet>
      <dgm:spPr/>
      <dgm:t>
        <a:bodyPr/>
        <a:lstStyle/>
        <a:p>
          <a:pPr rtl="1"/>
          <a:endParaRPr lang="ar-SA"/>
        </a:p>
      </dgm:t>
    </dgm:pt>
    <dgm:pt modelId="{0FC84BB4-E746-4AC3-B1B7-44C68383A427}" type="pres">
      <dgm:prSet presAssocID="{9B6F4009-E35C-4934-94A6-8136302D266C}" presName="quad4" presStyleLbl="node1" presStyleIdx="3" presStyleCnt="4">
        <dgm:presLayoutVars>
          <dgm:chMax val="0"/>
          <dgm:chPref val="0"/>
          <dgm:bulletEnabled val="1"/>
        </dgm:presLayoutVars>
      </dgm:prSet>
      <dgm:spPr/>
      <dgm:t>
        <a:bodyPr/>
        <a:lstStyle/>
        <a:p>
          <a:pPr rtl="1"/>
          <a:endParaRPr lang="ar-SA"/>
        </a:p>
      </dgm:t>
    </dgm:pt>
  </dgm:ptLst>
  <dgm:cxnLst>
    <dgm:cxn modelId="{276E994A-9B3D-4A0E-8008-3AB4E9ED20D9}" srcId="{9B6F4009-E35C-4934-94A6-8136302D266C}" destId="{12DF5EEA-0EA8-4EE7-BAF6-92F0309F8F0B}" srcOrd="0" destOrd="0" parTransId="{1C569B25-526F-4320-A076-AC53A842539F}" sibTransId="{807645DB-58BE-4F8E-AE95-B864F46A9F05}"/>
    <dgm:cxn modelId="{07F40F6B-A8E1-41F9-8157-9D9A20190317}" type="presOf" srcId="{53471F9B-1047-4FE1-AA36-B74115BA2CEA}" destId="{BBBCBC57-EEA7-48C3-956A-BDDA20E43B32}" srcOrd="0" destOrd="0" presId="urn:microsoft.com/office/officeart/2005/8/layout/matrix3"/>
    <dgm:cxn modelId="{762711ED-30F1-4612-8CA7-BD8DAFFD4631}" type="presOf" srcId="{37E10D0F-0C82-4E75-8E1E-D860D30EAB2C}" destId="{0FC84BB4-E746-4AC3-B1B7-44C68383A427}" srcOrd="0" destOrd="0" presId="urn:microsoft.com/office/officeart/2005/8/layout/matrix3"/>
    <dgm:cxn modelId="{8AFD6673-249C-48C8-B7A1-22F79CB78693}" type="presOf" srcId="{EA6D6022-A630-4127-8EA1-0F9EFA542DFB}" destId="{C03EB0BF-2DA6-4887-B059-89E2DEC6D1F0}" srcOrd="0" destOrd="0" presId="urn:microsoft.com/office/officeart/2005/8/layout/matrix3"/>
    <dgm:cxn modelId="{E6F365ED-A315-44FF-8053-25EC154B8A6B}" srcId="{9B6F4009-E35C-4934-94A6-8136302D266C}" destId="{37E10D0F-0C82-4E75-8E1E-D860D30EAB2C}" srcOrd="3" destOrd="0" parTransId="{97E8D54E-6872-4B59-B5AE-B92DAFA39923}" sibTransId="{DC97123B-B0EB-4AD9-93DD-057C571FEB68}"/>
    <dgm:cxn modelId="{0A101E55-65E0-4B51-9360-F3271D3626E8}" type="presOf" srcId="{12DF5EEA-0EA8-4EE7-BAF6-92F0309F8F0B}" destId="{A8C2C835-DAA7-4FC1-A23E-F208D0ED07E1}" srcOrd="0" destOrd="0" presId="urn:microsoft.com/office/officeart/2005/8/layout/matrix3"/>
    <dgm:cxn modelId="{E4393B5C-CDC9-4EA2-8E3D-F9CFCD50D257}" srcId="{9B6F4009-E35C-4934-94A6-8136302D266C}" destId="{53471F9B-1047-4FE1-AA36-B74115BA2CEA}" srcOrd="1" destOrd="0" parTransId="{E7170C6A-E531-4E11-B863-2EAE4B952006}" sibTransId="{FED6DD18-0554-4105-840A-F11C062FFD5B}"/>
    <dgm:cxn modelId="{1BE14E6E-D666-4BB5-8C2E-439D31E2E2F7}" srcId="{9B6F4009-E35C-4934-94A6-8136302D266C}" destId="{EA6D6022-A630-4127-8EA1-0F9EFA542DFB}" srcOrd="2" destOrd="0" parTransId="{AE1776BE-78F8-4A19-A0C1-B433B501D4FA}" sibTransId="{65683C91-90F2-4C08-9CAC-D62B252C429F}"/>
    <dgm:cxn modelId="{831F9D3A-C1EA-48FA-874F-858643D5DB0F}" type="presOf" srcId="{9B6F4009-E35C-4934-94A6-8136302D266C}" destId="{87F94019-63BE-4EE6-AE7C-CB2619481121}" srcOrd="0" destOrd="0" presId="urn:microsoft.com/office/officeart/2005/8/layout/matrix3"/>
    <dgm:cxn modelId="{4734BC11-DDCC-406D-AE1C-B54903FA156E}" type="presParOf" srcId="{87F94019-63BE-4EE6-AE7C-CB2619481121}" destId="{1CF6FD73-5307-40E3-A61D-8B353BBB41F0}" srcOrd="0" destOrd="0" presId="urn:microsoft.com/office/officeart/2005/8/layout/matrix3"/>
    <dgm:cxn modelId="{32848986-2B96-4764-8F32-C962F2A61F33}" type="presParOf" srcId="{87F94019-63BE-4EE6-AE7C-CB2619481121}" destId="{A8C2C835-DAA7-4FC1-A23E-F208D0ED07E1}" srcOrd="1" destOrd="0" presId="urn:microsoft.com/office/officeart/2005/8/layout/matrix3"/>
    <dgm:cxn modelId="{F5ED1625-426C-456A-A643-33981412B4A9}" type="presParOf" srcId="{87F94019-63BE-4EE6-AE7C-CB2619481121}" destId="{BBBCBC57-EEA7-48C3-956A-BDDA20E43B32}" srcOrd="2" destOrd="0" presId="urn:microsoft.com/office/officeart/2005/8/layout/matrix3"/>
    <dgm:cxn modelId="{42AAA068-4B64-4828-A2A9-C47DFBA97E55}" type="presParOf" srcId="{87F94019-63BE-4EE6-AE7C-CB2619481121}" destId="{C03EB0BF-2DA6-4887-B059-89E2DEC6D1F0}" srcOrd="3" destOrd="0" presId="urn:microsoft.com/office/officeart/2005/8/layout/matrix3"/>
    <dgm:cxn modelId="{66B20A22-A5C5-456D-B087-02F5B2251C97}" type="presParOf" srcId="{87F94019-63BE-4EE6-AE7C-CB2619481121}" destId="{0FC84BB4-E746-4AC3-B1B7-44C68383A427}" srcOrd="4" destOrd="0" presId="urn:microsoft.com/office/officeart/2005/8/layout/matrix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C302E5-6FE7-484B-B7C8-FBE0326DBE73}">
      <dsp:nvSpPr>
        <dsp:cNvPr id="0" name=""/>
        <dsp:cNvSpPr/>
      </dsp:nvSpPr>
      <dsp:spPr>
        <a:xfrm>
          <a:off x="4801512" y="1599002"/>
          <a:ext cx="91440" cy="193950"/>
        </a:xfrm>
        <a:custGeom>
          <a:avLst/>
          <a:gdLst/>
          <a:ahLst/>
          <a:cxnLst/>
          <a:rect l="0" t="0" r="0" b="0"/>
          <a:pathLst>
            <a:path>
              <a:moveTo>
                <a:pt x="45720" y="0"/>
              </a:moveTo>
              <a:lnTo>
                <a:pt x="45720" y="19395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30413-A972-4438-9135-CA354098C89E}">
      <dsp:nvSpPr>
        <dsp:cNvPr id="0" name=""/>
        <dsp:cNvSpPr/>
      </dsp:nvSpPr>
      <dsp:spPr>
        <a:xfrm>
          <a:off x="2757647" y="723052"/>
          <a:ext cx="2089585" cy="193950"/>
        </a:xfrm>
        <a:custGeom>
          <a:avLst/>
          <a:gdLst/>
          <a:ahLst/>
          <a:cxnLst/>
          <a:rect l="0" t="0" r="0" b="0"/>
          <a:pathLst>
            <a:path>
              <a:moveTo>
                <a:pt x="0" y="0"/>
              </a:moveTo>
              <a:lnTo>
                <a:pt x="0" y="132171"/>
              </a:lnTo>
              <a:lnTo>
                <a:pt x="2089585" y="132171"/>
              </a:lnTo>
              <a:lnTo>
                <a:pt x="2089585" y="19395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E3F09B-5C71-4DE3-A390-6C30A3D6F25A}">
      <dsp:nvSpPr>
        <dsp:cNvPr id="0" name=""/>
        <dsp:cNvSpPr/>
      </dsp:nvSpPr>
      <dsp:spPr>
        <a:xfrm>
          <a:off x="3986438" y="2266043"/>
          <a:ext cx="91440" cy="193950"/>
        </a:xfrm>
        <a:custGeom>
          <a:avLst/>
          <a:gdLst/>
          <a:ahLst/>
          <a:cxnLst/>
          <a:rect l="0" t="0" r="0" b="0"/>
          <a:pathLst>
            <a:path>
              <a:moveTo>
                <a:pt x="45720" y="0"/>
              </a:moveTo>
              <a:lnTo>
                <a:pt x="45720" y="19395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2C571A-2252-4FB3-B483-57AAFDEF4F78}">
      <dsp:nvSpPr>
        <dsp:cNvPr id="0" name=""/>
        <dsp:cNvSpPr/>
      </dsp:nvSpPr>
      <dsp:spPr>
        <a:xfrm>
          <a:off x="2809547" y="1648624"/>
          <a:ext cx="1222611" cy="193950"/>
        </a:xfrm>
        <a:custGeom>
          <a:avLst/>
          <a:gdLst/>
          <a:ahLst/>
          <a:cxnLst/>
          <a:rect l="0" t="0" r="0" b="0"/>
          <a:pathLst>
            <a:path>
              <a:moveTo>
                <a:pt x="0" y="0"/>
              </a:moveTo>
              <a:lnTo>
                <a:pt x="0" y="132171"/>
              </a:lnTo>
              <a:lnTo>
                <a:pt x="1222611" y="132171"/>
              </a:lnTo>
              <a:lnTo>
                <a:pt x="1222611" y="19395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242216-0543-42BB-B521-6E236246BF78}">
      <dsp:nvSpPr>
        <dsp:cNvPr id="0" name=""/>
        <dsp:cNvSpPr/>
      </dsp:nvSpPr>
      <dsp:spPr>
        <a:xfrm>
          <a:off x="3171364" y="2266386"/>
          <a:ext cx="91440" cy="193607"/>
        </a:xfrm>
        <a:custGeom>
          <a:avLst/>
          <a:gdLst/>
          <a:ahLst/>
          <a:cxnLst/>
          <a:rect l="0" t="0" r="0" b="0"/>
          <a:pathLst>
            <a:path>
              <a:moveTo>
                <a:pt x="45720" y="0"/>
              </a:moveTo>
              <a:lnTo>
                <a:pt x="45720" y="19360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FC7B57-577B-4246-BD99-9025731F37EA}">
      <dsp:nvSpPr>
        <dsp:cNvPr id="0" name=""/>
        <dsp:cNvSpPr/>
      </dsp:nvSpPr>
      <dsp:spPr>
        <a:xfrm>
          <a:off x="2809547" y="1648624"/>
          <a:ext cx="407537" cy="194293"/>
        </a:xfrm>
        <a:custGeom>
          <a:avLst/>
          <a:gdLst/>
          <a:ahLst/>
          <a:cxnLst/>
          <a:rect l="0" t="0" r="0" b="0"/>
          <a:pathLst>
            <a:path>
              <a:moveTo>
                <a:pt x="0" y="0"/>
              </a:moveTo>
              <a:lnTo>
                <a:pt x="0" y="132514"/>
              </a:lnTo>
              <a:lnTo>
                <a:pt x="407537" y="132514"/>
              </a:lnTo>
              <a:lnTo>
                <a:pt x="407537" y="19429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B308D3-50F1-4449-9B6B-700A0FC63131}">
      <dsp:nvSpPr>
        <dsp:cNvPr id="0" name=""/>
        <dsp:cNvSpPr/>
      </dsp:nvSpPr>
      <dsp:spPr>
        <a:xfrm>
          <a:off x="2356289" y="2266043"/>
          <a:ext cx="91440" cy="193950"/>
        </a:xfrm>
        <a:custGeom>
          <a:avLst/>
          <a:gdLst/>
          <a:ahLst/>
          <a:cxnLst/>
          <a:rect l="0" t="0" r="0" b="0"/>
          <a:pathLst>
            <a:path>
              <a:moveTo>
                <a:pt x="45720" y="0"/>
              </a:moveTo>
              <a:lnTo>
                <a:pt x="45720" y="19395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5F29CF-2B27-4C1B-B7B6-25095531BE9C}">
      <dsp:nvSpPr>
        <dsp:cNvPr id="0" name=""/>
        <dsp:cNvSpPr/>
      </dsp:nvSpPr>
      <dsp:spPr>
        <a:xfrm>
          <a:off x="2402009" y="1648624"/>
          <a:ext cx="407537" cy="193950"/>
        </a:xfrm>
        <a:custGeom>
          <a:avLst/>
          <a:gdLst/>
          <a:ahLst/>
          <a:cxnLst/>
          <a:rect l="0" t="0" r="0" b="0"/>
          <a:pathLst>
            <a:path>
              <a:moveTo>
                <a:pt x="407537" y="0"/>
              </a:moveTo>
              <a:lnTo>
                <a:pt x="407537" y="132171"/>
              </a:lnTo>
              <a:lnTo>
                <a:pt x="0" y="132171"/>
              </a:lnTo>
              <a:lnTo>
                <a:pt x="0" y="19395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9D8FDF-5057-4345-BECE-F345204EA8BA}">
      <dsp:nvSpPr>
        <dsp:cNvPr id="0" name=""/>
        <dsp:cNvSpPr/>
      </dsp:nvSpPr>
      <dsp:spPr>
        <a:xfrm>
          <a:off x="1541215" y="2266043"/>
          <a:ext cx="91440" cy="193950"/>
        </a:xfrm>
        <a:custGeom>
          <a:avLst/>
          <a:gdLst/>
          <a:ahLst/>
          <a:cxnLst/>
          <a:rect l="0" t="0" r="0" b="0"/>
          <a:pathLst>
            <a:path>
              <a:moveTo>
                <a:pt x="45720" y="0"/>
              </a:moveTo>
              <a:lnTo>
                <a:pt x="45720" y="19395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732719-2D2A-4132-A270-83D812945151}">
      <dsp:nvSpPr>
        <dsp:cNvPr id="0" name=""/>
        <dsp:cNvSpPr/>
      </dsp:nvSpPr>
      <dsp:spPr>
        <a:xfrm>
          <a:off x="1586935" y="1648624"/>
          <a:ext cx="1222611" cy="193950"/>
        </a:xfrm>
        <a:custGeom>
          <a:avLst/>
          <a:gdLst/>
          <a:ahLst/>
          <a:cxnLst/>
          <a:rect l="0" t="0" r="0" b="0"/>
          <a:pathLst>
            <a:path>
              <a:moveTo>
                <a:pt x="1222611" y="0"/>
              </a:moveTo>
              <a:lnTo>
                <a:pt x="1222611" y="132171"/>
              </a:lnTo>
              <a:lnTo>
                <a:pt x="0" y="132171"/>
              </a:lnTo>
              <a:lnTo>
                <a:pt x="0" y="19395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B1978C-77F9-4DD7-9E2D-5FAB29630AF4}">
      <dsp:nvSpPr>
        <dsp:cNvPr id="0" name=""/>
        <dsp:cNvSpPr/>
      </dsp:nvSpPr>
      <dsp:spPr>
        <a:xfrm>
          <a:off x="2711927" y="723052"/>
          <a:ext cx="91440" cy="193950"/>
        </a:xfrm>
        <a:custGeom>
          <a:avLst/>
          <a:gdLst/>
          <a:ahLst/>
          <a:cxnLst/>
          <a:rect l="0" t="0" r="0" b="0"/>
          <a:pathLst>
            <a:path>
              <a:moveTo>
                <a:pt x="45720" y="0"/>
              </a:moveTo>
              <a:lnTo>
                <a:pt x="45720" y="132171"/>
              </a:lnTo>
              <a:lnTo>
                <a:pt x="97619" y="132171"/>
              </a:lnTo>
              <a:lnTo>
                <a:pt x="97619" y="19395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88789A-A67D-4AE5-A9E1-E622CA529B1C}">
      <dsp:nvSpPr>
        <dsp:cNvPr id="0" name=""/>
        <dsp:cNvSpPr/>
      </dsp:nvSpPr>
      <dsp:spPr>
        <a:xfrm>
          <a:off x="693347" y="1548825"/>
          <a:ext cx="91440" cy="193950"/>
        </a:xfrm>
        <a:custGeom>
          <a:avLst/>
          <a:gdLst/>
          <a:ahLst/>
          <a:cxnLst/>
          <a:rect l="0" t="0" r="0" b="0"/>
          <a:pathLst>
            <a:path>
              <a:moveTo>
                <a:pt x="45720" y="0"/>
              </a:moveTo>
              <a:lnTo>
                <a:pt x="45720" y="19395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C45C6B-9F7D-4736-A917-DA66C004E7D9}">
      <dsp:nvSpPr>
        <dsp:cNvPr id="0" name=""/>
        <dsp:cNvSpPr/>
      </dsp:nvSpPr>
      <dsp:spPr>
        <a:xfrm>
          <a:off x="739067" y="723052"/>
          <a:ext cx="2018579" cy="193950"/>
        </a:xfrm>
        <a:custGeom>
          <a:avLst/>
          <a:gdLst/>
          <a:ahLst/>
          <a:cxnLst/>
          <a:rect l="0" t="0" r="0" b="0"/>
          <a:pathLst>
            <a:path>
              <a:moveTo>
                <a:pt x="2018579" y="0"/>
              </a:moveTo>
              <a:lnTo>
                <a:pt x="2018579" y="132171"/>
              </a:lnTo>
              <a:lnTo>
                <a:pt x="0" y="132171"/>
              </a:lnTo>
              <a:lnTo>
                <a:pt x="0" y="19395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210682-8048-4888-B3BA-3D37ADA54555}">
      <dsp:nvSpPr>
        <dsp:cNvPr id="0" name=""/>
        <dsp:cNvSpPr/>
      </dsp:nvSpPr>
      <dsp:spPr>
        <a:xfrm>
          <a:off x="1360415" y="103052"/>
          <a:ext cx="2794462" cy="6199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AA5086-1AFF-4514-95E6-4E4B41EFDDBB}">
      <dsp:nvSpPr>
        <dsp:cNvPr id="0" name=""/>
        <dsp:cNvSpPr/>
      </dsp:nvSpPr>
      <dsp:spPr>
        <a:xfrm>
          <a:off x="1434513" y="173445"/>
          <a:ext cx="2794462" cy="619999"/>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1920" tIns="121920" rIns="121920" bIns="121920" numCol="1" spcCol="1270" anchor="ctr" anchorCtr="0">
          <a:noAutofit/>
        </a:bodyPr>
        <a:lstStyle/>
        <a:p>
          <a:pPr lvl="0" algn="ctr" defTabSz="1422400" rtl="1">
            <a:lnSpc>
              <a:spcPct val="90000"/>
            </a:lnSpc>
            <a:spcBef>
              <a:spcPct val="0"/>
            </a:spcBef>
            <a:spcAft>
              <a:spcPct val="35000"/>
            </a:spcAft>
          </a:pPr>
          <a:r>
            <a:rPr lang="ar-SA" sz="3200" kern="1200">
              <a:cs typeface="PT Bold Heading" pitchFamily="2" charset="-78"/>
            </a:rPr>
            <a:t>مكونات التفكير</a:t>
          </a:r>
        </a:p>
      </dsp:txBody>
      <dsp:txXfrm>
        <a:off x="1434513" y="173445"/>
        <a:ext cx="2794462" cy="619999"/>
      </dsp:txXfrm>
    </dsp:sp>
    <dsp:sp modelId="{AB7C8E78-B16E-4390-A460-3A66835E8D93}">
      <dsp:nvSpPr>
        <dsp:cNvPr id="0" name=""/>
        <dsp:cNvSpPr/>
      </dsp:nvSpPr>
      <dsp:spPr>
        <a:xfrm>
          <a:off x="1066" y="917003"/>
          <a:ext cx="1476003" cy="63182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50C0AE-E7A9-4EF9-A739-8F233FFA2DA7}">
      <dsp:nvSpPr>
        <dsp:cNvPr id="0" name=""/>
        <dsp:cNvSpPr/>
      </dsp:nvSpPr>
      <dsp:spPr>
        <a:xfrm>
          <a:off x="75163" y="987395"/>
          <a:ext cx="1476003" cy="631822"/>
        </a:xfrm>
        <a:prstGeom prst="roundRect">
          <a:avLst>
            <a:gd name="adj" fmla="val 10000"/>
          </a:avLst>
        </a:prstGeom>
        <a:gradFill flip="none" rotWithShape="0">
          <a:gsLst>
            <a:gs pos="0">
              <a:schemeClr val="accent2">
                <a:tint val="50000"/>
                <a:satMod val="300000"/>
              </a:schemeClr>
            </a:gs>
            <a:gs pos="35000">
              <a:schemeClr val="accent2">
                <a:tint val="37000"/>
                <a:satMod val="300000"/>
              </a:schemeClr>
            </a:gs>
            <a:gs pos="100000">
              <a:schemeClr val="accent2">
                <a:tint val="15000"/>
                <a:satMod val="350000"/>
              </a:schemeClr>
            </a:gs>
          </a:gsLst>
          <a:path path="circle">
            <a:fillToRect l="50000" t="50000" r="50000" b="50000"/>
          </a:path>
          <a:tileRect/>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cs typeface="PT Bold Heading" pitchFamily="2" charset="-78"/>
            </a:rPr>
            <a:t>عمليات تفكير فوق معرفية</a:t>
          </a:r>
        </a:p>
        <a:p>
          <a:pPr lvl="0" algn="ctr" defTabSz="488950" rtl="1">
            <a:lnSpc>
              <a:spcPct val="90000"/>
            </a:lnSpc>
            <a:spcBef>
              <a:spcPct val="0"/>
            </a:spcBef>
            <a:spcAft>
              <a:spcPct val="35000"/>
            </a:spcAft>
          </a:pPr>
          <a:r>
            <a:rPr lang="ar-SA" sz="1100" b="1" kern="1200">
              <a:cs typeface="+mn-cs"/>
            </a:rPr>
            <a:t>(ما وراء المعرفة)</a:t>
          </a:r>
          <a:endParaRPr lang="ar-SA" sz="1400" b="1" kern="1200">
            <a:cs typeface="+mn-cs"/>
          </a:endParaRPr>
        </a:p>
      </dsp:txBody>
      <dsp:txXfrm>
        <a:off x="75163" y="987395"/>
        <a:ext cx="1476003" cy="631822"/>
      </dsp:txXfrm>
    </dsp:sp>
    <dsp:sp modelId="{BDE968F3-DED9-4946-BB57-9018E11B653A}">
      <dsp:nvSpPr>
        <dsp:cNvPr id="0" name=""/>
        <dsp:cNvSpPr/>
      </dsp:nvSpPr>
      <dsp:spPr>
        <a:xfrm>
          <a:off x="405628" y="1742776"/>
          <a:ext cx="666878" cy="136916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4CD4A2-DC16-4414-B250-6C276D40BCE5}">
      <dsp:nvSpPr>
        <dsp:cNvPr id="0" name=""/>
        <dsp:cNvSpPr/>
      </dsp:nvSpPr>
      <dsp:spPr>
        <a:xfrm>
          <a:off x="479726" y="1813169"/>
          <a:ext cx="666878" cy="1369165"/>
        </a:xfrm>
        <a:prstGeom prst="roundRect">
          <a:avLst>
            <a:gd name="adj" fmla="val 10000"/>
          </a:avLst>
        </a:prstGeom>
        <a:gradFill flip="none" rotWithShape="0">
          <a:gsLst>
            <a:gs pos="0">
              <a:schemeClr val="accent3">
                <a:tint val="50000"/>
                <a:satMod val="300000"/>
              </a:schemeClr>
            </a:gs>
            <a:gs pos="35000">
              <a:schemeClr val="accent3">
                <a:tint val="37000"/>
                <a:satMod val="300000"/>
              </a:schemeClr>
            </a:gs>
            <a:gs pos="100000">
              <a:schemeClr val="accent3">
                <a:tint val="15000"/>
                <a:satMod val="350000"/>
              </a:schemeClr>
            </a:gs>
          </a:gsLst>
          <a:lin ang="13500000" scaled="1"/>
          <a:tileRect/>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b="1" kern="1200"/>
            <a:t>- تخطيط</a:t>
          </a:r>
        </a:p>
        <a:p>
          <a:pPr lvl="0" algn="ctr" defTabSz="533400" rtl="1">
            <a:lnSpc>
              <a:spcPct val="90000"/>
            </a:lnSpc>
            <a:spcBef>
              <a:spcPct val="0"/>
            </a:spcBef>
            <a:spcAft>
              <a:spcPct val="35000"/>
            </a:spcAft>
          </a:pPr>
          <a:r>
            <a:rPr lang="ar-SA" sz="1200" b="1" kern="1200"/>
            <a:t>- مراقبة</a:t>
          </a:r>
        </a:p>
        <a:p>
          <a:pPr lvl="0" algn="ctr" defTabSz="533400" rtl="1">
            <a:lnSpc>
              <a:spcPct val="90000"/>
            </a:lnSpc>
            <a:spcBef>
              <a:spcPct val="0"/>
            </a:spcBef>
            <a:spcAft>
              <a:spcPct val="35000"/>
            </a:spcAft>
          </a:pPr>
          <a:r>
            <a:rPr lang="ar-SA" sz="1200" b="1" kern="1200"/>
            <a:t>-تقييم</a:t>
          </a:r>
        </a:p>
      </dsp:txBody>
      <dsp:txXfrm>
        <a:off x="479726" y="1813169"/>
        <a:ext cx="666878" cy="1369165"/>
      </dsp:txXfrm>
    </dsp:sp>
    <dsp:sp modelId="{8CF710EC-6E88-4C4C-833F-014DCD1AF33F}">
      <dsp:nvSpPr>
        <dsp:cNvPr id="0" name=""/>
        <dsp:cNvSpPr/>
      </dsp:nvSpPr>
      <dsp:spPr>
        <a:xfrm>
          <a:off x="2051038" y="917003"/>
          <a:ext cx="1517016" cy="73162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09EE82-348D-4FC1-A250-56BAA40B9288}">
      <dsp:nvSpPr>
        <dsp:cNvPr id="0" name=""/>
        <dsp:cNvSpPr/>
      </dsp:nvSpPr>
      <dsp:spPr>
        <a:xfrm>
          <a:off x="2125136" y="987395"/>
          <a:ext cx="1517016" cy="731621"/>
        </a:xfrm>
        <a:prstGeom prst="roundRect">
          <a:avLst>
            <a:gd name="adj" fmla="val 10000"/>
          </a:avLst>
        </a:prstGeom>
        <a:gradFill flip="none" rotWithShape="0">
          <a:gsLst>
            <a:gs pos="0">
              <a:schemeClr val="accent2">
                <a:tint val="50000"/>
                <a:satMod val="300000"/>
              </a:schemeClr>
            </a:gs>
            <a:gs pos="35000">
              <a:schemeClr val="accent2">
                <a:tint val="37000"/>
                <a:satMod val="300000"/>
              </a:schemeClr>
            </a:gs>
            <a:gs pos="100000">
              <a:schemeClr val="accent2">
                <a:tint val="15000"/>
                <a:satMod val="350000"/>
              </a:schemeClr>
            </a:gs>
          </a:gsLst>
          <a:path path="circle">
            <a:fillToRect l="50000" t="50000" r="50000" b="50000"/>
          </a:path>
          <a:tileRect/>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SA" sz="1400" kern="1200">
              <a:cs typeface="PT Bold Heading" pitchFamily="2" charset="-78"/>
            </a:rPr>
            <a:t>عمليا ت تفكير مركبة</a:t>
          </a:r>
        </a:p>
      </dsp:txBody>
      <dsp:txXfrm>
        <a:off x="2125136" y="987395"/>
        <a:ext cx="1517016" cy="731621"/>
      </dsp:txXfrm>
    </dsp:sp>
    <dsp:sp modelId="{A1569B69-A727-4B58-ADB1-D3D0286B1F80}">
      <dsp:nvSpPr>
        <dsp:cNvPr id="0" name=""/>
        <dsp:cNvSpPr/>
      </dsp:nvSpPr>
      <dsp:spPr>
        <a:xfrm>
          <a:off x="1253496" y="1842575"/>
          <a:ext cx="666878" cy="4234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0B9CCA-138F-4552-99B2-4103B917223B}">
      <dsp:nvSpPr>
        <dsp:cNvPr id="0" name=""/>
        <dsp:cNvSpPr/>
      </dsp:nvSpPr>
      <dsp:spPr>
        <a:xfrm>
          <a:off x="1327593" y="1912968"/>
          <a:ext cx="666878" cy="42346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b="1" kern="1200"/>
            <a:t>اتخاذ القرار</a:t>
          </a:r>
          <a:endParaRPr lang="ar-SA" sz="1300" b="1" kern="1200"/>
        </a:p>
      </dsp:txBody>
      <dsp:txXfrm>
        <a:off x="1327593" y="1912968"/>
        <a:ext cx="666878" cy="423468"/>
      </dsp:txXfrm>
    </dsp:sp>
    <dsp:sp modelId="{6AA6B829-4EE2-4CF3-81EC-8925DD9A6CC5}">
      <dsp:nvSpPr>
        <dsp:cNvPr id="0" name=""/>
        <dsp:cNvSpPr/>
      </dsp:nvSpPr>
      <dsp:spPr>
        <a:xfrm>
          <a:off x="1220702" y="2459994"/>
          <a:ext cx="732466" cy="133866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95821B-9F4F-43E5-8D47-7344CE4EED2C}">
      <dsp:nvSpPr>
        <dsp:cNvPr id="0" name=""/>
        <dsp:cNvSpPr/>
      </dsp:nvSpPr>
      <dsp:spPr>
        <a:xfrm>
          <a:off x="1294800" y="2530386"/>
          <a:ext cx="732466" cy="133866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b="1" i="1" kern="1200"/>
            <a:t>- تحديد الهدف</a:t>
          </a:r>
        </a:p>
        <a:p>
          <a:pPr lvl="0" algn="ctr" defTabSz="444500" rtl="1">
            <a:lnSpc>
              <a:spcPct val="90000"/>
            </a:lnSpc>
            <a:spcBef>
              <a:spcPct val="0"/>
            </a:spcBef>
            <a:spcAft>
              <a:spcPct val="35000"/>
            </a:spcAft>
          </a:pPr>
          <a:r>
            <a:rPr lang="ar-SA" sz="1000" b="1" i="1" kern="1200"/>
            <a:t>-توليد الحلول</a:t>
          </a:r>
        </a:p>
        <a:p>
          <a:pPr lvl="0" algn="ctr" defTabSz="444500" rtl="1">
            <a:lnSpc>
              <a:spcPct val="90000"/>
            </a:lnSpc>
            <a:spcBef>
              <a:spcPct val="0"/>
            </a:spcBef>
            <a:spcAft>
              <a:spcPct val="35000"/>
            </a:spcAft>
          </a:pPr>
          <a:r>
            <a:rPr lang="ar-SA" sz="1000" b="1" i="1" kern="1200"/>
            <a:t>-دراسة الحلول</a:t>
          </a:r>
        </a:p>
        <a:p>
          <a:pPr lvl="0" algn="ctr" defTabSz="444500" rtl="1">
            <a:lnSpc>
              <a:spcPct val="90000"/>
            </a:lnSpc>
            <a:spcBef>
              <a:spcPct val="0"/>
            </a:spcBef>
            <a:spcAft>
              <a:spcPct val="35000"/>
            </a:spcAft>
          </a:pPr>
          <a:r>
            <a:rPr lang="ar-SA" sz="1000" b="1" i="1" kern="1200"/>
            <a:t>-ترتيب الحلول</a:t>
          </a:r>
        </a:p>
        <a:p>
          <a:pPr lvl="0" algn="ctr" defTabSz="444500" rtl="1">
            <a:lnSpc>
              <a:spcPct val="90000"/>
            </a:lnSpc>
            <a:spcBef>
              <a:spcPct val="0"/>
            </a:spcBef>
            <a:spcAft>
              <a:spcPct val="35000"/>
            </a:spcAft>
          </a:pPr>
          <a:r>
            <a:rPr lang="ar-SA" sz="1000" b="1" i="1" kern="1200"/>
            <a:t>-تقويم الحلول</a:t>
          </a:r>
        </a:p>
        <a:p>
          <a:pPr lvl="0" algn="ctr" defTabSz="444500" rtl="1">
            <a:lnSpc>
              <a:spcPct val="90000"/>
            </a:lnSpc>
            <a:spcBef>
              <a:spcPct val="0"/>
            </a:spcBef>
            <a:spcAft>
              <a:spcPct val="35000"/>
            </a:spcAft>
          </a:pPr>
          <a:r>
            <a:rPr lang="ar-SA" sz="1000" b="1" i="1" kern="1200"/>
            <a:t>-اختيار الحلول</a:t>
          </a:r>
        </a:p>
      </dsp:txBody>
      <dsp:txXfrm>
        <a:off x="1294800" y="2530386"/>
        <a:ext cx="732466" cy="1338667"/>
      </dsp:txXfrm>
    </dsp:sp>
    <dsp:sp modelId="{2F51ADEB-59DA-4FE0-AC3C-C6C08A91AF9E}">
      <dsp:nvSpPr>
        <dsp:cNvPr id="0" name=""/>
        <dsp:cNvSpPr/>
      </dsp:nvSpPr>
      <dsp:spPr>
        <a:xfrm>
          <a:off x="2068570" y="1842575"/>
          <a:ext cx="666878" cy="4234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A40C05-646E-4E96-90B6-0BDBB34F114E}">
      <dsp:nvSpPr>
        <dsp:cNvPr id="0" name=""/>
        <dsp:cNvSpPr/>
      </dsp:nvSpPr>
      <dsp:spPr>
        <a:xfrm>
          <a:off x="2142668" y="1912968"/>
          <a:ext cx="666878" cy="42346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b="1" i="0" kern="1200"/>
            <a:t>حل المشكلات</a:t>
          </a:r>
        </a:p>
      </dsp:txBody>
      <dsp:txXfrm>
        <a:off x="2142668" y="1912968"/>
        <a:ext cx="666878" cy="423468"/>
      </dsp:txXfrm>
    </dsp:sp>
    <dsp:sp modelId="{7BE1E3F3-934E-44EC-B160-33F15058D01D}">
      <dsp:nvSpPr>
        <dsp:cNvPr id="0" name=""/>
        <dsp:cNvSpPr/>
      </dsp:nvSpPr>
      <dsp:spPr>
        <a:xfrm>
          <a:off x="2131657" y="2459994"/>
          <a:ext cx="540705" cy="93915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F4EAE5-7330-43DB-88CA-216AD4F67150}">
      <dsp:nvSpPr>
        <dsp:cNvPr id="0" name=""/>
        <dsp:cNvSpPr/>
      </dsp:nvSpPr>
      <dsp:spPr>
        <a:xfrm>
          <a:off x="2205754" y="2530386"/>
          <a:ext cx="540705" cy="93915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t>-</a:t>
          </a:r>
          <a:r>
            <a:rPr lang="ar-SA" sz="1100" b="1" i="1" kern="1200"/>
            <a:t>التحليل</a:t>
          </a:r>
        </a:p>
        <a:p>
          <a:pPr lvl="0" algn="ctr" defTabSz="488950" rtl="1">
            <a:lnSpc>
              <a:spcPct val="90000"/>
            </a:lnSpc>
            <a:spcBef>
              <a:spcPct val="0"/>
            </a:spcBef>
            <a:spcAft>
              <a:spcPct val="35000"/>
            </a:spcAft>
          </a:pPr>
          <a:r>
            <a:rPr lang="ar-SA" sz="1100" b="1" i="1" kern="1200"/>
            <a:t>-التركيب</a:t>
          </a:r>
        </a:p>
        <a:p>
          <a:pPr lvl="0" algn="ctr" defTabSz="488950" rtl="1">
            <a:lnSpc>
              <a:spcPct val="90000"/>
            </a:lnSpc>
            <a:spcBef>
              <a:spcPct val="0"/>
            </a:spcBef>
            <a:spcAft>
              <a:spcPct val="35000"/>
            </a:spcAft>
          </a:pPr>
          <a:r>
            <a:rPr lang="ar-SA" sz="1100" b="1" i="1" kern="1200"/>
            <a:t>التقويم</a:t>
          </a:r>
        </a:p>
      </dsp:txBody>
      <dsp:txXfrm>
        <a:off x="2205754" y="2530386"/>
        <a:ext cx="540705" cy="939154"/>
      </dsp:txXfrm>
    </dsp:sp>
    <dsp:sp modelId="{77A3A5C4-7786-4708-8576-F44860BE8B18}">
      <dsp:nvSpPr>
        <dsp:cNvPr id="0" name=""/>
        <dsp:cNvSpPr/>
      </dsp:nvSpPr>
      <dsp:spPr>
        <a:xfrm>
          <a:off x="2883644" y="1842918"/>
          <a:ext cx="666878" cy="4234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8A7F75-30B3-4998-A6E1-A0187ECEE2C0}">
      <dsp:nvSpPr>
        <dsp:cNvPr id="0" name=""/>
        <dsp:cNvSpPr/>
      </dsp:nvSpPr>
      <dsp:spPr>
        <a:xfrm>
          <a:off x="2957742" y="1913311"/>
          <a:ext cx="666878" cy="42346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b="1" kern="1200"/>
            <a:t>التفكير الابداعي</a:t>
          </a:r>
        </a:p>
      </dsp:txBody>
      <dsp:txXfrm>
        <a:off x="2957742" y="1913311"/>
        <a:ext cx="666878" cy="423468"/>
      </dsp:txXfrm>
    </dsp:sp>
    <dsp:sp modelId="{7296FE4F-FED9-4EE8-A519-FD6503887A77}">
      <dsp:nvSpPr>
        <dsp:cNvPr id="0" name=""/>
        <dsp:cNvSpPr/>
      </dsp:nvSpPr>
      <dsp:spPr>
        <a:xfrm>
          <a:off x="2955037" y="2459994"/>
          <a:ext cx="524093" cy="120763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D8B6ED-05E1-4417-B431-12A95D32BA52}">
      <dsp:nvSpPr>
        <dsp:cNvPr id="0" name=""/>
        <dsp:cNvSpPr/>
      </dsp:nvSpPr>
      <dsp:spPr>
        <a:xfrm>
          <a:off x="3029135" y="2530386"/>
          <a:ext cx="524093" cy="1207633"/>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b="1" i="1" kern="1200"/>
            <a:t>-التخيل</a:t>
          </a:r>
        </a:p>
        <a:p>
          <a:pPr lvl="0" algn="ctr" defTabSz="488950" rtl="1">
            <a:lnSpc>
              <a:spcPct val="90000"/>
            </a:lnSpc>
            <a:spcBef>
              <a:spcPct val="0"/>
            </a:spcBef>
            <a:spcAft>
              <a:spcPct val="35000"/>
            </a:spcAft>
          </a:pPr>
          <a:r>
            <a:rPr lang="ar-SA" sz="1100" b="1" i="1" kern="1200"/>
            <a:t>-الأصالة</a:t>
          </a:r>
        </a:p>
        <a:p>
          <a:pPr lvl="0" algn="ctr" defTabSz="488950" rtl="1">
            <a:lnSpc>
              <a:spcPct val="90000"/>
            </a:lnSpc>
            <a:spcBef>
              <a:spcPct val="0"/>
            </a:spcBef>
            <a:spcAft>
              <a:spcPct val="35000"/>
            </a:spcAft>
          </a:pPr>
          <a:r>
            <a:rPr lang="ar-SA" sz="1100" b="1" i="1" kern="1200"/>
            <a:t>-المرونة</a:t>
          </a:r>
        </a:p>
        <a:p>
          <a:pPr lvl="0" algn="ctr" defTabSz="488950" rtl="1">
            <a:lnSpc>
              <a:spcPct val="90000"/>
            </a:lnSpc>
            <a:spcBef>
              <a:spcPct val="0"/>
            </a:spcBef>
            <a:spcAft>
              <a:spcPct val="35000"/>
            </a:spcAft>
          </a:pPr>
          <a:r>
            <a:rPr lang="ar-SA" sz="1100" b="1" i="1" kern="1200"/>
            <a:t>-الطلاقة</a:t>
          </a:r>
        </a:p>
      </dsp:txBody>
      <dsp:txXfrm>
        <a:off x="3029135" y="2530386"/>
        <a:ext cx="524093" cy="1207633"/>
      </dsp:txXfrm>
    </dsp:sp>
    <dsp:sp modelId="{4D4F39AC-7C21-4EE6-84F2-047483FE0A44}">
      <dsp:nvSpPr>
        <dsp:cNvPr id="0" name=""/>
        <dsp:cNvSpPr/>
      </dsp:nvSpPr>
      <dsp:spPr>
        <a:xfrm>
          <a:off x="3698718" y="1842575"/>
          <a:ext cx="666878" cy="4234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CC0EFF-433C-44BB-8E8B-04C7B1A1024F}">
      <dsp:nvSpPr>
        <dsp:cNvPr id="0" name=""/>
        <dsp:cNvSpPr/>
      </dsp:nvSpPr>
      <dsp:spPr>
        <a:xfrm>
          <a:off x="3772816" y="1912968"/>
          <a:ext cx="666878" cy="42346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SA" sz="1400" b="1" kern="1200"/>
            <a:t>التفكير الناقد</a:t>
          </a:r>
        </a:p>
      </dsp:txBody>
      <dsp:txXfrm>
        <a:off x="3772816" y="1912968"/>
        <a:ext cx="666878" cy="423468"/>
      </dsp:txXfrm>
    </dsp:sp>
    <dsp:sp modelId="{E9A659F4-3B1E-493B-870C-AAC1B459A084}">
      <dsp:nvSpPr>
        <dsp:cNvPr id="0" name=""/>
        <dsp:cNvSpPr/>
      </dsp:nvSpPr>
      <dsp:spPr>
        <a:xfrm>
          <a:off x="3758501" y="2459994"/>
          <a:ext cx="547314" cy="105735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9C8143-0401-43A6-B2D8-897B9343764A}">
      <dsp:nvSpPr>
        <dsp:cNvPr id="0" name=""/>
        <dsp:cNvSpPr/>
      </dsp:nvSpPr>
      <dsp:spPr>
        <a:xfrm>
          <a:off x="3832598" y="2530386"/>
          <a:ext cx="547314" cy="1057353"/>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SA" sz="1400" kern="1200"/>
            <a:t>-</a:t>
          </a:r>
          <a:r>
            <a:rPr lang="ar-SA" sz="1100" b="1" i="1" kern="1200"/>
            <a:t>استنباط</a:t>
          </a:r>
        </a:p>
        <a:p>
          <a:pPr lvl="0" algn="ctr" defTabSz="622300" rtl="1">
            <a:lnSpc>
              <a:spcPct val="90000"/>
            </a:lnSpc>
            <a:spcBef>
              <a:spcPct val="0"/>
            </a:spcBef>
            <a:spcAft>
              <a:spcPct val="35000"/>
            </a:spcAft>
          </a:pPr>
          <a:r>
            <a:rPr lang="ar-SA" sz="1100" b="1" i="1" kern="1200"/>
            <a:t>-استقراء</a:t>
          </a:r>
        </a:p>
        <a:p>
          <a:pPr lvl="0" algn="ctr" defTabSz="622300" rtl="1">
            <a:lnSpc>
              <a:spcPct val="90000"/>
            </a:lnSpc>
            <a:spcBef>
              <a:spcPct val="0"/>
            </a:spcBef>
            <a:spcAft>
              <a:spcPct val="35000"/>
            </a:spcAft>
          </a:pPr>
          <a:r>
            <a:rPr lang="ar-SA" sz="1100" b="1" i="1" kern="1200"/>
            <a:t>-تقويم</a:t>
          </a:r>
        </a:p>
      </dsp:txBody>
      <dsp:txXfrm>
        <a:off x="3832598" y="2530386"/>
        <a:ext cx="547314" cy="1057353"/>
      </dsp:txXfrm>
    </dsp:sp>
    <dsp:sp modelId="{2E5A0D46-4FC3-4A99-8758-710B6B1B5D4F}">
      <dsp:nvSpPr>
        <dsp:cNvPr id="0" name=""/>
        <dsp:cNvSpPr/>
      </dsp:nvSpPr>
      <dsp:spPr>
        <a:xfrm>
          <a:off x="4180236" y="917003"/>
          <a:ext cx="1333991" cy="68199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D3FE74-D2D9-4E2F-BC5E-59F055DC6C7B}">
      <dsp:nvSpPr>
        <dsp:cNvPr id="0" name=""/>
        <dsp:cNvSpPr/>
      </dsp:nvSpPr>
      <dsp:spPr>
        <a:xfrm>
          <a:off x="4254334" y="987395"/>
          <a:ext cx="1333991" cy="681999"/>
        </a:xfrm>
        <a:prstGeom prst="roundRect">
          <a:avLst>
            <a:gd name="adj" fmla="val 10000"/>
          </a:avLst>
        </a:prstGeom>
        <a:gradFill flip="none" rotWithShape="0">
          <a:gsLst>
            <a:gs pos="0">
              <a:schemeClr val="accent2">
                <a:tint val="50000"/>
                <a:satMod val="300000"/>
              </a:schemeClr>
            </a:gs>
            <a:gs pos="35000">
              <a:schemeClr val="accent2">
                <a:tint val="37000"/>
                <a:satMod val="300000"/>
              </a:schemeClr>
            </a:gs>
            <a:gs pos="100000">
              <a:schemeClr val="accent2">
                <a:tint val="15000"/>
                <a:satMod val="350000"/>
              </a:schemeClr>
            </a:gs>
          </a:gsLst>
          <a:path path="circle">
            <a:fillToRect l="50000" t="50000" r="50000" b="50000"/>
          </a:path>
          <a:tileRect/>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SA" sz="1400" kern="1200">
              <a:cs typeface="PT Bold Heading" pitchFamily="2" charset="-78"/>
            </a:rPr>
            <a:t>عمليات تفكير أساسية</a:t>
          </a:r>
        </a:p>
      </dsp:txBody>
      <dsp:txXfrm>
        <a:off x="4254334" y="987395"/>
        <a:ext cx="1333991" cy="681999"/>
      </dsp:txXfrm>
    </dsp:sp>
    <dsp:sp modelId="{AED6696D-AF5C-46E7-BFCD-5E2773EF2A4A}">
      <dsp:nvSpPr>
        <dsp:cNvPr id="0" name=""/>
        <dsp:cNvSpPr/>
      </dsp:nvSpPr>
      <dsp:spPr>
        <a:xfrm>
          <a:off x="4513793" y="1792953"/>
          <a:ext cx="666878" cy="192369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56D634-B7DC-4EF6-978C-60D92322B67F}">
      <dsp:nvSpPr>
        <dsp:cNvPr id="0" name=""/>
        <dsp:cNvSpPr/>
      </dsp:nvSpPr>
      <dsp:spPr>
        <a:xfrm>
          <a:off x="4587890" y="1863346"/>
          <a:ext cx="666878" cy="192369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b="1" kern="1200"/>
            <a:t>- المعرفة والاستيعاب</a:t>
          </a:r>
        </a:p>
        <a:p>
          <a:pPr lvl="0" algn="ctr" defTabSz="488950" rtl="1">
            <a:lnSpc>
              <a:spcPct val="90000"/>
            </a:lnSpc>
            <a:spcBef>
              <a:spcPct val="0"/>
            </a:spcBef>
            <a:spcAft>
              <a:spcPct val="35000"/>
            </a:spcAft>
          </a:pPr>
          <a:r>
            <a:rPr lang="ar-SA" sz="1100" b="1" kern="1200"/>
            <a:t>-الملاحظة</a:t>
          </a:r>
        </a:p>
        <a:p>
          <a:pPr lvl="0" algn="ctr" defTabSz="488950" rtl="1">
            <a:lnSpc>
              <a:spcPct val="90000"/>
            </a:lnSpc>
            <a:spcBef>
              <a:spcPct val="0"/>
            </a:spcBef>
            <a:spcAft>
              <a:spcPct val="35000"/>
            </a:spcAft>
          </a:pPr>
          <a:r>
            <a:rPr lang="ar-SA" sz="1100" b="1" kern="1200"/>
            <a:t>-التطبيق</a:t>
          </a:r>
        </a:p>
        <a:p>
          <a:pPr lvl="0" algn="ctr" defTabSz="488950" rtl="1">
            <a:lnSpc>
              <a:spcPct val="90000"/>
            </a:lnSpc>
            <a:spcBef>
              <a:spcPct val="0"/>
            </a:spcBef>
            <a:spcAft>
              <a:spcPct val="35000"/>
            </a:spcAft>
          </a:pPr>
          <a:r>
            <a:rPr lang="ar-SA" sz="1100" b="1" kern="1200"/>
            <a:t>-المقارنة</a:t>
          </a:r>
        </a:p>
        <a:p>
          <a:pPr lvl="0" algn="ctr" defTabSz="488950" rtl="1">
            <a:lnSpc>
              <a:spcPct val="90000"/>
            </a:lnSpc>
            <a:spcBef>
              <a:spcPct val="0"/>
            </a:spcBef>
            <a:spcAft>
              <a:spcPct val="35000"/>
            </a:spcAft>
          </a:pPr>
          <a:r>
            <a:rPr lang="ar-SA" sz="1100" b="1" kern="1200"/>
            <a:t>-التصنيف</a:t>
          </a:r>
        </a:p>
        <a:p>
          <a:pPr lvl="0" algn="ctr" defTabSz="488950" rtl="1">
            <a:lnSpc>
              <a:spcPct val="90000"/>
            </a:lnSpc>
            <a:spcBef>
              <a:spcPct val="0"/>
            </a:spcBef>
            <a:spcAft>
              <a:spcPct val="35000"/>
            </a:spcAft>
          </a:pPr>
          <a:r>
            <a:rPr lang="ar-SA" sz="1100" b="1" kern="1200"/>
            <a:t>-التشخيص</a:t>
          </a:r>
        </a:p>
        <a:p>
          <a:pPr lvl="0" algn="ctr" defTabSz="488950" rtl="1">
            <a:lnSpc>
              <a:spcPct val="90000"/>
            </a:lnSpc>
            <a:spcBef>
              <a:spcPct val="0"/>
            </a:spcBef>
            <a:spcAft>
              <a:spcPct val="35000"/>
            </a:spcAft>
          </a:pPr>
          <a:r>
            <a:rPr lang="ar-SA" sz="1100" b="1" kern="1200"/>
            <a:t>-التنظيم</a:t>
          </a:r>
        </a:p>
      </dsp:txBody>
      <dsp:txXfrm>
        <a:off x="4587890" y="1863346"/>
        <a:ext cx="666878" cy="192369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F8833DD-2CAB-4569-9299-058D9F41FBE2}">
      <dsp:nvSpPr>
        <dsp:cNvPr id="0" name=""/>
        <dsp:cNvSpPr/>
      </dsp:nvSpPr>
      <dsp:spPr>
        <a:xfrm>
          <a:off x="778" y="59203"/>
          <a:ext cx="1031604" cy="1031604"/>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ar-SA" sz="1600" b="1" kern="1200"/>
            <a:t>مهارات ما وراء المعرفة</a:t>
          </a:r>
          <a:endParaRPr lang="ar-SA" sz="1500" b="1" kern="1200"/>
        </a:p>
      </dsp:txBody>
      <dsp:txXfrm>
        <a:off x="778" y="59203"/>
        <a:ext cx="1031604" cy="1031604"/>
      </dsp:txXfrm>
    </dsp:sp>
    <dsp:sp modelId="{C7633825-5A77-4F7E-8360-B0D30D74E5DC}">
      <dsp:nvSpPr>
        <dsp:cNvPr id="0" name=""/>
        <dsp:cNvSpPr/>
      </dsp:nvSpPr>
      <dsp:spPr>
        <a:xfrm>
          <a:off x="1116149" y="275840"/>
          <a:ext cx="598330" cy="598330"/>
        </a:xfrm>
        <a:prstGeom prst="mathPlus">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ctr" defTabSz="444500" rtl="1">
            <a:lnSpc>
              <a:spcPct val="90000"/>
            </a:lnSpc>
            <a:spcBef>
              <a:spcPct val="0"/>
            </a:spcBef>
            <a:spcAft>
              <a:spcPct val="35000"/>
            </a:spcAft>
          </a:pPr>
          <a:endParaRPr lang="ar-SA" sz="1000" kern="1200"/>
        </a:p>
      </dsp:txBody>
      <dsp:txXfrm>
        <a:off x="1116149" y="275840"/>
        <a:ext cx="598330" cy="598330"/>
      </dsp:txXfrm>
    </dsp:sp>
    <dsp:sp modelId="{7B828098-BE91-463E-8021-80A4001D55D3}">
      <dsp:nvSpPr>
        <dsp:cNvPr id="0" name=""/>
        <dsp:cNvSpPr/>
      </dsp:nvSpPr>
      <dsp:spPr>
        <a:xfrm>
          <a:off x="1798246" y="59203"/>
          <a:ext cx="1031604" cy="1031604"/>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a:t>استراتيجيات ما وراء المعرفة</a:t>
          </a:r>
        </a:p>
      </dsp:txBody>
      <dsp:txXfrm>
        <a:off x="1798246" y="59203"/>
        <a:ext cx="1031604" cy="1031604"/>
      </dsp:txXfrm>
    </dsp:sp>
    <dsp:sp modelId="{977F3CFA-1D9D-4385-8E80-3B616C9334EE}">
      <dsp:nvSpPr>
        <dsp:cNvPr id="0" name=""/>
        <dsp:cNvSpPr/>
      </dsp:nvSpPr>
      <dsp:spPr>
        <a:xfrm>
          <a:off x="2913617" y="275840"/>
          <a:ext cx="598330" cy="598330"/>
        </a:xfrm>
        <a:prstGeom prst="mathEqual">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ctr" defTabSz="1155700" rtl="1">
            <a:lnSpc>
              <a:spcPct val="90000"/>
            </a:lnSpc>
            <a:spcBef>
              <a:spcPct val="0"/>
            </a:spcBef>
            <a:spcAft>
              <a:spcPct val="35000"/>
            </a:spcAft>
          </a:pPr>
          <a:endParaRPr lang="ar-SA" sz="2600" kern="1200"/>
        </a:p>
      </dsp:txBody>
      <dsp:txXfrm>
        <a:off x="2913617" y="275840"/>
        <a:ext cx="598330" cy="598330"/>
      </dsp:txXfrm>
    </dsp:sp>
    <dsp:sp modelId="{A463F857-DFE6-4155-842E-D70305F72B73}">
      <dsp:nvSpPr>
        <dsp:cNvPr id="0" name=""/>
        <dsp:cNvSpPr/>
      </dsp:nvSpPr>
      <dsp:spPr>
        <a:xfrm>
          <a:off x="3595714" y="59203"/>
          <a:ext cx="1031604" cy="1031604"/>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ar-SA" sz="1600" b="1" kern="1200">
              <a:cs typeface="PT Simple Bold Ruled" pitchFamily="2" charset="-78"/>
            </a:rPr>
            <a:t>ما وراء المعرفة</a:t>
          </a:r>
        </a:p>
      </dsp:txBody>
      <dsp:txXfrm>
        <a:off x="3595714" y="59203"/>
        <a:ext cx="1031604" cy="103160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CF6FD73-5307-40E3-A61D-8B353BBB41F0}">
      <dsp:nvSpPr>
        <dsp:cNvPr id="0" name=""/>
        <dsp:cNvSpPr/>
      </dsp:nvSpPr>
      <dsp:spPr>
        <a:xfrm>
          <a:off x="777531" y="0"/>
          <a:ext cx="1444403" cy="1444403"/>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8C2C835-DAA7-4FC1-A23E-F208D0ED07E1}">
      <dsp:nvSpPr>
        <dsp:cNvPr id="0" name=""/>
        <dsp:cNvSpPr/>
      </dsp:nvSpPr>
      <dsp:spPr>
        <a:xfrm>
          <a:off x="914749" y="137218"/>
          <a:ext cx="563317" cy="563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kern="1200">
              <a:cs typeface="PT Simple Bold Ruled" pitchFamily="2" charset="-78"/>
            </a:rPr>
            <a:t>اختبار مهارات</a:t>
          </a:r>
        </a:p>
      </dsp:txBody>
      <dsp:txXfrm>
        <a:off x="914749" y="137218"/>
        <a:ext cx="563317" cy="563317"/>
      </dsp:txXfrm>
    </dsp:sp>
    <dsp:sp modelId="{BBBCBC57-EEA7-48C3-956A-BDDA20E43B32}">
      <dsp:nvSpPr>
        <dsp:cNvPr id="0" name=""/>
        <dsp:cNvSpPr/>
      </dsp:nvSpPr>
      <dsp:spPr>
        <a:xfrm>
          <a:off x="1521398" y="137218"/>
          <a:ext cx="563317" cy="563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kern="1200">
              <a:cs typeface="PT Simple Bold Ruled" pitchFamily="2" charset="-78"/>
            </a:rPr>
            <a:t>المقابلة</a:t>
          </a:r>
        </a:p>
      </dsp:txBody>
      <dsp:txXfrm>
        <a:off x="1521398" y="137218"/>
        <a:ext cx="563317" cy="563317"/>
      </dsp:txXfrm>
    </dsp:sp>
    <dsp:sp modelId="{C03EB0BF-2DA6-4887-B059-89E2DEC6D1F0}">
      <dsp:nvSpPr>
        <dsp:cNvPr id="0" name=""/>
        <dsp:cNvSpPr/>
      </dsp:nvSpPr>
      <dsp:spPr>
        <a:xfrm>
          <a:off x="914749" y="743867"/>
          <a:ext cx="563317" cy="563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kern="1200">
              <a:cs typeface="PT Simple Bold Ruled" pitchFamily="2" charset="-78"/>
            </a:rPr>
            <a:t>بطاقة الملاحظة</a:t>
          </a:r>
        </a:p>
      </dsp:txBody>
      <dsp:txXfrm>
        <a:off x="914749" y="743867"/>
        <a:ext cx="563317" cy="563317"/>
      </dsp:txXfrm>
    </dsp:sp>
    <dsp:sp modelId="{0FC84BB4-E746-4AC3-B1B7-44C68383A427}">
      <dsp:nvSpPr>
        <dsp:cNvPr id="0" name=""/>
        <dsp:cNvSpPr/>
      </dsp:nvSpPr>
      <dsp:spPr>
        <a:xfrm>
          <a:off x="1521398" y="743867"/>
          <a:ext cx="563317" cy="563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ar-SA" sz="600" kern="1200">
              <a:cs typeface="PT Simple Bold Ruled" pitchFamily="2" charset="-78"/>
            </a:rPr>
            <a:t>مقياس مهارات (مفياس مواقف)</a:t>
          </a:r>
        </a:p>
      </dsp:txBody>
      <dsp:txXfrm>
        <a:off x="1521398" y="743867"/>
        <a:ext cx="563317" cy="5633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1321</Words>
  <Characters>7535</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2012-10-09T14:48:00Z</dcterms:created>
  <dcterms:modified xsi:type="dcterms:W3CDTF">2012-10-09T19:39:00Z</dcterms:modified>
</cp:coreProperties>
</file>